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43" w:rsidRPr="00CB0BC0" w:rsidRDefault="004D4043" w:rsidP="004D4043">
      <w:pPr>
        <w:spacing w:line="240" w:lineRule="auto"/>
        <w:jc w:val="center"/>
        <w:rPr>
          <w:rFonts w:ascii="Iskoola Pota" w:eastAsia="Calibri" w:hAnsi="Iskoola Pota" w:cs="Iskoola Pota"/>
          <w:b/>
          <w:sz w:val="24"/>
          <w:szCs w:val="24"/>
          <w:u w:val="single"/>
        </w:rPr>
      </w:pPr>
      <w:r w:rsidRPr="00CB0BC0">
        <w:rPr>
          <w:rFonts w:ascii="Iskoola Pota" w:eastAsia="Calibri" w:hAnsi="Iskoola Pota" w:cs="Iskoola Pota"/>
          <w:noProof/>
          <w:sz w:val="24"/>
          <w:szCs w:val="24"/>
        </w:rPr>
        <w:drawing>
          <wp:inline distT="0" distB="0" distL="0" distR="0" wp14:anchorId="20AD0452" wp14:editId="288B78C2">
            <wp:extent cx="8382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a:ln>
                      <a:noFill/>
                    </a:ln>
                  </pic:spPr>
                </pic:pic>
              </a:graphicData>
            </a:graphic>
          </wp:inline>
        </w:drawing>
      </w:r>
    </w:p>
    <w:p w:rsidR="004D4043" w:rsidRPr="00CB0BC0" w:rsidRDefault="004D4043" w:rsidP="004D4043">
      <w:pPr>
        <w:spacing w:after="0"/>
        <w:jc w:val="center"/>
        <w:rPr>
          <w:rFonts w:ascii="Iskoola Pota" w:eastAsia="Calibri" w:hAnsi="Iskoola Pota" w:cs="Iskoola Pota"/>
          <w:bCs/>
          <w:sz w:val="24"/>
          <w:szCs w:val="24"/>
          <w:u w:val="single"/>
        </w:rPr>
      </w:pPr>
      <w:r w:rsidRPr="00CB0BC0">
        <w:rPr>
          <w:rFonts w:ascii="Iskoola Pota" w:eastAsia="Calibri" w:hAnsi="Iskoola Pota" w:cs="Iskoola Pota"/>
          <w:bCs/>
          <w:sz w:val="24"/>
          <w:szCs w:val="24"/>
          <w:u w:val="single"/>
          <w:cs/>
        </w:rPr>
        <w:t>හෝමාගම ප්‍රාදේශීය සභාව</w:t>
      </w:r>
    </w:p>
    <w:p w:rsidR="004D4043" w:rsidRPr="00CB0BC0" w:rsidRDefault="004D4043" w:rsidP="004D4043">
      <w:pPr>
        <w:spacing w:after="0"/>
        <w:jc w:val="center"/>
        <w:rPr>
          <w:rFonts w:ascii="Iskoola Pota" w:eastAsia="Calibri" w:hAnsi="Iskoola Pota" w:cs="Iskoola Pota"/>
          <w:bCs/>
          <w:sz w:val="24"/>
          <w:szCs w:val="24"/>
          <w:u w:val="single"/>
        </w:rPr>
      </w:pPr>
      <w:r>
        <w:rPr>
          <w:rFonts w:ascii="Iskoola Pota" w:eastAsia="Calibri" w:hAnsi="Iskoola Pota" w:cs="Iskoola Pota"/>
          <w:bCs/>
          <w:sz w:val="24"/>
          <w:szCs w:val="24"/>
          <w:u w:val="single"/>
          <w:cs/>
        </w:rPr>
        <w:t>20</w:t>
      </w:r>
      <w:r>
        <w:rPr>
          <w:rFonts w:ascii="Iskoola Pota" w:eastAsia="Calibri" w:hAnsi="Iskoola Pota" w:cs="Iskoola Pota" w:hint="cs"/>
          <w:bCs/>
          <w:sz w:val="24"/>
          <w:szCs w:val="24"/>
          <w:u w:val="single"/>
          <w:cs/>
        </w:rPr>
        <w:t>21</w:t>
      </w:r>
      <w:r>
        <w:rPr>
          <w:rFonts w:ascii="Iskoola Pota" w:eastAsia="Calibri" w:hAnsi="Iskoola Pota" w:cs="Iskoola Pota"/>
          <w:bCs/>
          <w:sz w:val="24"/>
          <w:szCs w:val="24"/>
          <w:u w:val="single"/>
          <w:cs/>
        </w:rPr>
        <w:t>.</w:t>
      </w:r>
      <w:r w:rsidR="00B81D4D">
        <w:rPr>
          <w:rFonts w:ascii="Iskoola Pota" w:eastAsia="Calibri" w:hAnsi="Iskoola Pota" w:cs="Iskoola Pota" w:hint="cs"/>
          <w:bCs/>
          <w:sz w:val="24"/>
          <w:szCs w:val="24"/>
          <w:u w:val="single"/>
          <w:cs/>
        </w:rPr>
        <w:t>10.05</w:t>
      </w:r>
      <w:r>
        <w:rPr>
          <w:rFonts w:ascii="Iskoola Pota" w:eastAsia="Calibri" w:hAnsi="Iskoola Pota" w:cs="Iskoola Pota" w:hint="cs"/>
          <w:bCs/>
          <w:sz w:val="24"/>
          <w:szCs w:val="24"/>
          <w:u w:val="single"/>
          <w:cs/>
        </w:rPr>
        <w:t xml:space="preserve"> </w:t>
      </w:r>
      <w:r w:rsidRPr="00CB0BC0">
        <w:rPr>
          <w:rFonts w:ascii="Iskoola Pota" w:eastAsia="Calibri" w:hAnsi="Iskoola Pota" w:cs="Iskoola Pota"/>
          <w:bCs/>
          <w:sz w:val="24"/>
          <w:szCs w:val="24"/>
          <w:u w:val="single"/>
          <w:cs/>
        </w:rPr>
        <w:t>දින පෙ.ව.10.00ට රැස්වූ නිවාස හා ප්‍රජා සංවර්ධන කාරක සභා වාර්තාව</w:t>
      </w:r>
    </w:p>
    <w:p w:rsidR="004D4043" w:rsidRDefault="004D4043" w:rsidP="004D4043">
      <w:pPr>
        <w:spacing w:after="0"/>
        <w:jc w:val="both"/>
        <w:rPr>
          <w:rFonts w:ascii="Iskoola Pota" w:eastAsia="Calibri" w:hAnsi="Iskoola Pota" w:cs="Iskoola Pota"/>
          <w:b/>
          <w:bCs/>
          <w:sz w:val="24"/>
          <w:szCs w:val="24"/>
          <w:u w:val="single"/>
        </w:rPr>
      </w:pPr>
      <w:r w:rsidRPr="00CB0BC0">
        <w:rPr>
          <w:rFonts w:ascii="Iskoola Pota" w:eastAsia="Calibri" w:hAnsi="Iskoola Pota" w:cs="Iskoola Pota"/>
          <w:b/>
          <w:bCs/>
          <w:sz w:val="24"/>
          <w:szCs w:val="24"/>
          <w:u w:val="single"/>
          <w:cs/>
        </w:rPr>
        <w:t>සැ.යු. :- මෙහි පහත සඳහන් නිර්දේශයන්</w:t>
      </w:r>
      <w:r>
        <w:rPr>
          <w:rFonts w:ascii="Iskoola Pota" w:eastAsia="Calibri" w:hAnsi="Iskoola Pota" w:cs="Iskoola Pota"/>
          <w:b/>
          <w:bCs/>
          <w:sz w:val="24"/>
          <w:szCs w:val="24"/>
          <w:u w:val="single"/>
          <w:cs/>
        </w:rPr>
        <w:t xml:space="preserve"> පිළිබඳ සංශෝධන හා අනුමැතීන් 20</w:t>
      </w:r>
      <w:r>
        <w:rPr>
          <w:rFonts w:ascii="Iskoola Pota" w:eastAsia="Calibri" w:hAnsi="Iskoola Pota" w:cs="Iskoola Pota" w:hint="cs"/>
          <w:b/>
          <w:bCs/>
          <w:sz w:val="24"/>
          <w:szCs w:val="24"/>
          <w:u w:val="single"/>
          <w:cs/>
        </w:rPr>
        <w:t>21</w:t>
      </w:r>
      <w:r w:rsidRPr="00CB0BC0">
        <w:rPr>
          <w:rFonts w:ascii="Iskoola Pota" w:eastAsia="Calibri" w:hAnsi="Iskoola Pota" w:cs="Iskoola Pota"/>
          <w:b/>
          <w:bCs/>
          <w:sz w:val="24"/>
          <w:szCs w:val="24"/>
          <w:u w:val="single"/>
          <w:cs/>
        </w:rPr>
        <w:t>.</w:t>
      </w:r>
      <w:r w:rsidR="00B81D4D">
        <w:rPr>
          <w:rFonts w:ascii="Iskoola Pota" w:eastAsia="Calibri" w:hAnsi="Iskoola Pota" w:cs="Iskoola Pota" w:hint="cs"/>
          <w:b/>
          <w:bCs/>
          <w:sz w:val="24"/>
          <w:szCs w:val="24"/>
          <w:u w:val="single"/>
          <w:cs/>
        </w:rPr>
        <w:t>10.26</w:t>
      </w:r>
      <w:r w:rsidRPr="00CB0BC0">
        <w:rPr>
          <w:rFonts w:ascii="Iskoola Pota" w:eastAsia="Calibri" w:hAnsi="Iskoola Pota" w:cs="Iskoola Pota"/>
          <w:b/>
          <w:bCs/>
          <w:sz w:val="24"/>
          <w:szCs w:val="24"/>
          <w:u w:val="single"/>
          <w:cs/>
        </w:rPr>
        <w:t xml:space="preserve"> වන දින </w:t>
      </w:r>
      <w:r>
        <w:rPr>
          <w:rFonts w:ascii="Iskoola Pota" w:eastAsia="Calibri" w:hAnsi="Iskoola Pota" w:cs="Iskoola Pota" w:hint="cs"/>
          <w:b/>
          <w:bCs/>
          <w:sz w:val="24"/>
          <w:szCs w:val="24"/>
          <w:u w:val="single"/>
          <w:cs/>
        </w:rPr>
        <w:t xml:space="preserve">     </w:t>
      </w:r>
      <w:r w:rsidRPr="00CB0BC0">
        <w:rPr>
          <w:rFonts w:ascii="Iskoola Pota" w:eastAsia="Calibri" w:hAnsi="Iskoola Pota" w:cs="Iskoola Pota"/>
          <w:b/>
          <w:bCs/>
          <w:sz w:val="24"/>
          <w:szCs w:val="24"/>
          <w:u w:val="single"/>
          <w:cs/>
        </w:rPr>
        <w:t>මහ සභා වාර්තාවේ හි සඳහන් වන බව කාරුණිකව සලකන්න</w:t>
      </w:r>
    </w:p>
    <w:p w:rsidR="004D4043" w:rsidRDefault="004D4043" w:rsidP="004D4043">
      <w:pPr>
        <w:jc w:val="both"/>
        <w:rPr>
          <w:sz w:val="24"/>
          <w:szCs w:val="24"/>
        </w:rPr>
      </w:pPr>
    </w:p>
    <w:p w:rsidR="004D4043" w:rsidRPr="00AF7857" w:rsidRDefault="004D4043" w:rsidP="004D4043">
      <w:pPr>
        <w:spacing w:after="0" w:line="240" w:lineRule="auto"/>
        <w:jc w:val="both"/>
        <w:rPr>
          <w:sz w:val="24"/>
          <w:szCs w:val="24"/>
        </w:rPr>
      </w:pPr>
      <w:r w:rsidRPr="00AF7857">
        <w:rPr>
          <w:rFonts w:hint="cs"/>
          <w:b/>
          <w:bCs/>
          <w:sz w:val="24"/>
          <w:szCs w:val="24"/>
          <w:cs/>
        </w:rPr>
        <w:t>පැමිණීම</w:t>
      </w:r>
      <w:r w:rsidRPr="00AF7857">
        <w:rPr>
          <w:rFonts w:hint="cs"/>
          <w:sz w:val="24"/>
          <w:szCs w:val="24"/>
          <w:cs/>
        </w:rPr>
        <w:t xml:space="preserve"> :-</w:t>
      </w:r>
    </w:p>
    <w:p w:rsidR="004D4043" w:rsidRPr="00AF7857" w:rsidRDefault="004D4043" w:rsidP="004D4043">
      <w:pPr>
        <w:spacing w:after="0" w:line="240" w:lineRule="auto"/>
        <w:ind w:left="720" w:hanging="720"/>
        <w:jc w:val="both"/>
        <w:rPr>
          <w:sz w:val="24"/>
          <w:szCs w:val="24"/>
        </w:rPr>
      </w:pPr>
      <w:r w:rsidRPr="00AF7857">
        <w:rPr>
          <w:rFonts w:hint="cs"/>
          <w:b/>
          <w:bCs/>
          <w:sz w:val="24"/>
          <w:szCs w:val="24"/>
          <w:cs/>
        </w:rPr>
        <w:t>සභාපති</w:t>
      </w:r>
      <w:r>
        <w:rPr>
          <w:rFonts w:hint="cs"/>
          <w:b/>
          <w:bCs/>
          <w:sz w:val="24"/>
          <w:szCs w:val="24"/>
          <w:cs/>
        </w:rPr>
        <w:t xml:space="preserve"> </w:t>
      </w:r>
      <w:r w:rsidRPr="00AF7857">
        <w:rPr>
          <w:rFonts w:hint="cs"/>
          <w:b/>
          <w:bCs/>
          <w:sz w:val="24"/>
          <w:szCs w:val="24"/>
          <w:cs/>
        </w:rPr>
        <w:t xml:space="preserve">  :-</w:t>
      </w:r>
      <w:r>
        <w:rPr>
          <w:b/>
          <w:bCs/>
          <w:sz w:val="24"/>
          <w:szCs w:val="24"/>
        </w:rPr>
        <w:tab/>
        <w:t xml:space="preserve">    </w:t>
      </w:r>
      <w:r w:rsidRPr="00AF7857">
        <w:rPr>
          <w:rFonts w:hint="cs"/>
          <w:sz w:val="24"/>
          <w:szCs w:val="24"/>
          <w:cs/>
        </w:rPr>
        <w:t>01. ගරු ප්‍රා.ස.මන්ත්‍රී</w:t>
      </w:r>
      <w:r w:rsidRPr="00AF7857">
        <w:rPr>
          <w:rFonts w:hint="cs"/>
          <w:sz w:val="24"/>
          <w:szCs w:val="24"/>
          <w:cs/>
        </w:rPr>
        <w:tab/>
      </w:r>
      <w:r>
        <w:rPr>
          <w:rFonts w:hint="cs"/>
          <w:sz w:val="24"/>
          <w:szCs w:val="24"/>
          <w:cs/>
        </w:rPr>
        <w:t xml:space="preserve">  </w:t>
      </w:r>
      <w:r w:rsidRPr="00AF7857">
        <w:rPr>
          <w:rFonts w:hint="cs"/>
          <w:sz w:val="24"/>
          <w:szCs w:val="24"/>
          <w:cs/>
        </w:rPr>
        <w:t xml:space="preserve">- </w:t>
      </w:r>
      <w:r>
        <w:rPr>
          <w:rFonts w:hint="cs"/>
          <w:sz w:val="24"/>
          <w:szCs w:val="24"/>
          <w:cs/>
        </w:rPr>
        <w:t>ජී.චමින්ද අරුණ ශාන්ත</w:t>
      </w:r>
      <w:r w:rsidRPr="00167B7A">
        <w:rPr>
          <w:rFonts w:hint="cs"/>
          <w:sz w:val="24"/>
          <w:szCs w:val="24"/>
          <w:cs/>
        </w:rPr>
        <w:t xml:space="preserve"> මහතා</w:t>
      </w:r>
    </w:p>
    <w:p w:rsidR="004D4043" w:rsidRPr="00167B7A" w:rsidRDefault="004D4043" w:rsidP="004D4043">
      <w:pPr>
        <w:spacing w:after="0" w:line="240" w:lineRule="auto"/>
        <w:jc w:val="both"/>
        <w:rPr>
          <w:sz w:val="24"/>
          <w:szCs w:val="24"/>
        </w:rPr>
      </w:pPr>
      <w:r w:rsidRPr="00AF7857">
        <w:rPr>
          <w:rFonts w:hint="cs"/>
          <w:b/>
          <w:bCs/>
          <w:sz w:val="24"/>
          <w:szCs w:val="24"/>
          <w:cs/>
        </w:rPr>
        <w:t>සාමාජීකයින්</w:t>
      </w:r>
      <w:r w:rsidRPr="00AF7857">
        <w:rPr>
          <w:rFonts w:hint="cs"/>
          <w:sz w:val="24"/>
          <w:szCs w:val="24"/>
          <w:cs/>
        </w:rPr>
        <w:tab/>
      </w:r>
      <w:r>
        <w:rPr>
          <w:rFonts w:hint="cs"/>
          <w:sz w:val="24"/>
          <w:szCs w:val="24"/>
          <w:cs/>
        </w:rPr>
        <w:t xml:space="preserve">    02. ගරු ප්‍රා.ස.මන්ත්‍රී</w:t>
      </w:r>
      <w:r w:rsidR="00654B6D">
        <w:rPr>
          <w:sz w:val="24"/>
          <w:szCs w:val="24"/>
        </w:rPr>
        <w:tab/>
        <w:t xml:space="preserve"> </w:t>
      </w:r>
      <w:r>
        <w:rPr>
          <w:rFonts w:hint="cs"/>
          <w:sz w:val="24"/>
          <w:szCs w:val="24"/>
          <w:cs/>
        </w:rPr>
        <w:t xml:space="preserve"> </w:t>
      </w:r>
      <w:r w:rsidRPr="00AF7857">
        <w:rPr>
          <w:rFonts w:hint="cs"/>
          <w:sz w:val="24"/>
          <w:szCs w:val="24"/>
          <w:cs/>
        </w:rPr>
        <w:t xml:space="preserve">- </w:t>
      </w:r>
      <w:r>
        <w:rPr>
          <w:rFonts w:hint="cs"/>
          <w:sz w:val="24"/>
          <w:szCs w:val="24"/>
          <w:cs/>
        </w:rPr>
        <w:t>ජිනදාස අබේවර්ධන නාගසිංහ මහතා</w:t>
      </w:r>
    </w:p>
    <w:p w:rsidR="004D4043" w:rsidRPr="00167B7A" w:rsidRDefault="004D4043" w:rsidP="00654B6D">
      <w:pPr>
        <w:spacing w:after="0" w:line="240" w:lineRule="auto"/>
        <w:jc w:val="both"/>
        <w:rPr>
          <w:sz w:val="24"/>
          <w:szCs w:val="24"/>
        </w:rPr>
      </w:pPr>
      <w:r>
        <w:rPr>
          <w:rFonts w:hint="cs"/>
          <w:sz w:val="24"/>
          <w:szCs w:val="24"/>
          <w:cs/>
        </w:rPr>
        <w:t xml:space="preserve">                            03</w:t>
      </w:r>
      <w:r w:rsidRPr="00167B7A">
        <w:rPr>
          <w:rFonts w:hint="cs"/>
          <w:sz w:val="24"/>
          <w:szCs w:val="24"/>
          <w:cs/>
        </w:rPr>
        <w:t>. ගරු ප්‍රා.ස.මන්ත්‍රී</w:t>
      </w:r>
      <w:r>
        <w:rPr>
          <w:rFonts w:hint="cs"/>
          <w:sz w:val="24"/>
          <w:szCs w:val="24"/>
          <w:cs/>
        </w:rPr>
        <w:t>නී</w:t>
      </w:r>
      <w:r w:rsidRPr="00167B7A">
        <w:rPr>
          <w:rFonts w:hint="cs"/>
          <w:sz w:val="24"/>
          <w:szCs w:val="24"/>
          <w:cs/>
        </w:rPr>
        <w:t xml:space="preserve"> - </w:t>
      </w:r>
      <w:r w:rsidRPr="00AF7857">
        <w:rPr>
          <w:rFonts w:hint="cs"/>
          <w:sz w:val="24"/>
          <w:szCs w:val="24"/>
          <w:cs/>
        </w:rPr>
        <w:t>එරත</w:t>
      </w:r>
      <w:r w:rsidR="00654B6D">
        <w:rPr>
          <w:rFonts w:hint="cs"/>
          <w:sz w:val="24"/>
          <w:szCs w:val="24"/>
          <w:cs/>
        </w:rPr>
        <w:t>්න පතිරණලාගේ ‍ප්‍රියන්ති මහත්මි‍ය</w:t>
      </w:r>
    </w:p>
    <w:p w:rsidR="004D4043" w:rsidRDefault="00654B6D" w:rsidP="00654B6D">
      <w:pPr>
        <w:spacing w:after="0" w:line="240" w:lineRule="auto"/>
        <w:ind w:left="1440"/>
        <w:jc w:val="both"/>
        <w:rPr>
          <w:sz w:val="24"/>
          <w:szCs w:val="24"/>
        </w:rPr>
      </w:pPr>
      <w:r>
        <w:rPr>
          <w:rFonts w:hint="cs"/>
          <w:sz w:val="24"/>
          <w:szCs w:val="24"/>
          <w:cs/>
        </w:rPr>
        <w:t xml:space="preserve">    04.</w:t>
      </w:r>
      <w:r w:rsidRPr="00167B7A">
        <w:rPr>
          <w:rFonts w:hint="cs"/>
          <w:sz w:val="24"/>
          <w:szCs w:val="24"/>
          <w:cs/>
        </w:rPr>
        <w:t>ගරු ප්‍රා.ස.මන්ත්‍රී</w:t>
      </w:r>
      <w:r w:rsidRPr="00167B7A">
        <w:rPr>
          <w:rFonts w:hint="cs"/>
          <w:sz w:val="24"/>
          <w:szCs w:val="24"/>
          <w:cs/>
        </w:rPr>
        <w:tab/>
      </w:r>
      <w:r>
        <w:rPr>
          <w:rFonts w:hint="cs"/>
          <w:sz w:val="24"/>
          <w:szCs w:val="24"/>
          <w:cs/>
        </w:rPr>
        <w:t xml:space="preserve">   </w:t>
      </w:r>
      <w:r w:rsidRPr="00167B7A">
        <w:rPr>
          <w:rFonts w:hint="cs"/>
          <w:sz w:val="24"/>
          <w:szCs w:val="24"/>
          <w:cs/>
        </w:rPr>
        <w:t xml:space="preserve">- </w:t>
      </w:r>
      <w:r>
        <w:rPr>
          <w:rFonts w:hint="cs"/>
          <w:sz w:val="24"/>
          <w:szCs w:val="24"/>
          <w:cs/>
        </w:rPr>
        <w:t>ඩබ්.වී.කිත්සිරි දේවප්‍රිය ද සොයිසා මහතා</w:t>
      </w:r>
    </w:p>
    <w:p w:rsidR="00EE6134" w:rsidRPr="005712C2" w:rsidRDefault="00EE6134" w:rsidP="00EE6134">
      <w:pPr>
        <w:spacing w:after="0" w:line="240" w:lineRule="auto"/>
        <w:ind w:left="1440"/>
        <w:jc w:val="both"/>
        <w:rPr>
          <w:sz w:val="24"/>
          <w:szCs w:val="24"/>
        </w:rPr>
      </w:pPr>
      <w:r>
        <w:rPr>
          <w:sz w:val="24"/>
          <w:szCs w:val="24"/>
        </w:rPr>
        <w:t xml:space="preserve">    </w:t>
      </w:r>
      <w:r w:rsidRPr="00167B7A">
        <w:rPr>
          <w:rFonts w:hint="cs"/>
          <w:sz w:val="24"/>
          <w:szCs w:val="24"/>
          <w:cs/>
        </w:rPr>
        <w:t>0</w:t>
      </w:r>
      <w:r>
        <w:rPr>
          <w:rFonts w:hint="cs"/>
          <w:sz w:val="24"/>
          <w:szCs w:val="24"/>
          <w:cs/>
        </w:rPr>
        <w:t>5</w:t>
      </w:r>
      <w:r w:rsidRPr="00167B7A">
        <w:rPr>
          <w:rFonts w:hint="cs"/>
          <w:sz w:val="24"/>
          <w:szCs w:val="24"/>
          <w:cs/>
        </w:rPr>
        <w:t xml:space="preserve">. </w:t>
      </w:r>
      <w:r w:rsidRPr="00654B6D">
        <w:rPr>
          <w:rFonts w:hint="cs"/>
          <w:sz w:val="24"/>
          <w:szCs w:val="24"/>
          <w:cs/>
        </w:rPr>
        <w:t>ගරු ප්‍රා.ස.මන්ත්‍රී    - ලිෂාන්ත තිලංක කුමාර රණසිංහ මහතා</w:t>
      </w:r>
    </w:p>
    <w:p w:rsidR="00EE6134" w:rsidRDefault="00EE6134" w:rsidP="00654B6D">
      <w:pPr>
        <w:spacing w:after="0" w:line="240" w:lineRule="auto"/>
        <w:ind w:left="1440"/>
        <w:jc w:val="both"/>
        <w:rPr>
          <w:sz w:val="24"/>
          <w:szCs w:val="24"/>
        </w:rPr>
      </w:pPr>
    </w:p>
    <w:p w:rsidR="00654B6D" w:rsidRDefault="00654B6D" w:rsidP="00654B6D">
      <w:pPr>
        <w:spacing w:after="0" w:line="240" w:lineRule="auto"/>
        <w:ind w:left="1440"/>
        <w:jc w:val="both"/>
        <w:rPr>
          <w:sz w:val="24"/>
          <w:szCs w:val="24"/>
        </w:rPr>
      </w:pPr>
    </w:p>
    <w:p w:rsidR="004D4043" w:rsidRPr="005712C2" w:rsidRDefault="004D4043" w:rsidP="00EE6134">
      <w:pPr>
        <w:spacing w:after="0" w:line="240" w:lineRule="auto"/>
        <w:ind w:left="720" w:hanging="720"/>
        <w:jc w:val="both"/>
        <w:rPr>
          <w:sz w:val="24"/>
          <w:szCs w:val="24"/>
        </w:rPr>
      </w:pPr>
      <w:r w:rsidRPr="00167B7A">
        <w:rPr>
          <w:rFonts w:hint="cs"/>
          <w:b/>
          <w:bCs/>
          <w:sz w:val="24"/>
          <w:szCs w:val="24"/>
          <w:cs/>
        </w:rPr>
        <w:t>නොපැමිණිම</w:t>
      </w:r>
      <w:r w:rsidRPr="00167B7A">
        <w:rPr>
          <w:rFonts w:hint="cs"/>
          <w:sz w:val="24"/>
          <w:szCs w:val="24"/>
          <w:cs/>
        </w:rPr>
        <w:t xml:space="preserve"> :</w:t>
      </w:r>
      <w:r w:rsidR="00654B6D">
        <w:rPr>
          <w:rFonts w:hint="cs"/>
          <w:sz w:val="24"/>
          <w:szCs w:val="24"/>
          <w:cs/>
        </w:rPr>
        <w:t>-</w:t>
      </w:r>
      <w:r w:rsidR="00654B6D">
        <w:rPr>
          <w:rFonts w:hint="cs"/>
          <w:sz w:val="24"/>
          <w:szCs w:val="24"/>
          <w:cs/>
        </w:rPr>
        <w:tab/>
        <w:t xml:space="preserve">    0</w:t>
      </w:r>
      <w:r w:rsidR="00EE6134">
        <w:rPr>
          <w:rFonts w:hint="cs"/>
          <w:sz w:val="24"/>
          <w:szCs w:val="24"/>
          <w:cs/>
        </w:rPr>
        <w:t>6</w:t>
      </w:r>
      <w:r>
        <w:rPr>
          <w:rFonts w:hint="cs"/>
          <w:sz w:val="24"/>
          <w:szCs w:val="24"/>
          <w:cs/>
        </w:rPr>
        <w:t xml:space="preserve">. </w:t>
      </w:r>
      <w:r w:rsidRPr="00167B7A">
        <w:rPr>
          <w:rFonts w:hint="cs"/>
          <w:sz w:val="24"/>
          <w:szCs w:val="24"/>
          <w:cs/>
        </w:rPr>
        <w:t>ගරු ප්‍රා.ස.මන්ත්‍රී</w:t>
      </w:r>
      <w:r w:rsidRPr="00167B7A">
        <w:rPr>
          <w:rFonts w:hint="cs"/>
          <w:sz w:val="24"/>
          <w:szCs w:val="24"/>
          <w:cs/>
        </w:rPr>
        <w:tab/>
      </w:r>
      <w:r w:rsidR="00654B6D">
        <w:rPr>
          <w:rFonts w:hint="cs"/>
          <w:sz w:val="24"/>
          <w:szCs w:val="24"/>
          <w:cs/>
        </w:rPr>
        <w:t xml:space="preserve">   </w:t>
      </w:r>
      <w:r w:rsidRPr="00167B7A">
        <w:rPr>
          <w:rFonts w:hint="cs"/>
          <w:sz w:val="24"/>
          <w:szCs w:val="24"/>
          <w:cs/>
        </w:rPr>
        <w:t>- වාද්දුවගේ ක්‍රේෂන් ගයන්ත මහතා</w:t>
      </w:r>
    </w:p>
    <w:p w:rsidR="004D4043" w:rsidRPr="00167B7A" w:rsidRDefault="004D4043" w:rsidP="004D4043">
      <w:pPr>
        <w:tabs>
          <w:tab w:val="left" w:pos="720"/>
          <w:tab w:val="left" w:pos="1440"/>
          <w:tab w:val="left" w:pos="2127"/>
        </w:tabs>
        <w:spacing w:after="0" w:line="240" w:lineRule="auto"/>
        <w:ind w:left="720" w:hanging="720"/>
        <w:jc w:val="both"/>
        <w:rPr>
          <w:sz w:val="24"/>
          <w:szCs w:val="24"/>
        </w:rPr>
      </w:pPr>
      <w:r w:rsidRPr="00167B7A">
        <w:rPr>
          <w:rFonts w:hint="cs"/>
          <w:sz w:val="24"/>
          <w:szCs w:val="24"/>
          <w:cs/>
        </w:rPr>
        <w:tab/>
      </w:r>
      <w:r w:rsidRPr="00167B7A">
        <w:rPr>
          <w:rFonts w:hint="cs"/>
          <w:sz w:val="24"/>
          <w:szCs w:val="24"/>
          <w:cs/>
        </w:rPr>
        <w:tab/>
      </w:r>
      <w:r>
        <w:rPr>
          <w:rFonts w:hint="cs"/>
          <w:sz w:val="24"/>
          <w:szCs w:val="24"/>
          <w:cs/>
        </w:rPr>
        <w:t xml:space="preserve">    </w:t>
      </w:r>
      <w:r w:rsidR="00654B6D">
        <w:rPr>
          <w:rFonts w:hint="cs"/>
          <w:sz w:val="24"/>
          <w:szCs w:val="24"/>
          <w:cs/>
        </w:rPr>
        <w:t>07</w:t>
      </w:r>
      <w:r w:rsidRPr="00167B7A">
        <w:rPr>
          <w:rFonts w:hint="cs"/>
          <w:sz w:val="24"/>
          <w:szCs w:val="24"/>
          <w:cs/>
        </w:rPr>
        <w:t>. ගරු ප්‍රා.ස.මන</w:t>
      </w:r>
      <w:r w:rsidR="00654B6D">
        <w:rPr>
          <w:rFonts w:hint="cs"/>
          <w:sz w:val="24"/>
          <w:szCs w:val="24"/>
          <w:cs/>
        </w:rPr>
        <w:t xml:space="preserve">්ත්‍රී   </w:t>
      </w:r>
      <w:r w:rsidRPr="00167B7A">
        <w:rPr>
          <w:rFonts w:hint="cs"/>
          <w:sz w:val="24"/>
          <w:szCs w:val="24"/>
          <w:cs/>
        </w:rPr>
        <w:t xml:space="preserve"> - ආනන්ද කරුණාතිලක මාතරආරච්චි මහතා</w:t>
      </w:r>
    </w:p>
    <w:p w:rsidR="004D4043" w:rsidRPr="00167B7A" w:rsidRDefault="004D4043" w:rsidP="004D4043">
      <w:pPr>
        <w:tabs>
          <w:tab w:val="left" w:pos="1575"/>
        </w:tabs>
        <w:spacing w:after="0" w:line="240" w:lineRule="auto"/>
        <w:jc w:val="both"/>
        <w:rPr>
          <w:sz w:val="24"/>
          <w:szCs w:val="24"/>
        </w:rPr>
      </w:pPr>
      <w:r w:rsidRPr="00167B7A">
        <w:rPr>
          <w:rFonts w:hint="cs"/>
          <w:sz w:val="24"/>
          <w:szCs w:val="24"/>
          <w:cs/>
        </w:rPr>
        <w:t xml:space="preserve">                       </w:t>
      </w:r>
      <w:r>
        <w:rPr>
          <w:rFonts w:hint="cs"/>
          <w:sz w:val="24"/>
          <w:szCs w:val="24"/>
          <w:cs/>
        </w:rPr>
        <w:tab/>
        <w:t xml:space="preserve">  </w:t>
      </w:r>
      <w:r w:rsidR="00654B6D">
        <w:rPr>
          <w:rFonts w:hint="cs"/>
          <w:sz w:val="24"/>
          <w:szCs w:val="24"/>
          <w:cs/>
        </w:rPr>
        <w:t>08</w:t>
      </w:r>
      <w:r w:rsidRPr="00167B7A">
        <w:rPr>
          <w:rFonts w:hint="cs"/>
          <w:sz w:val="24"/>
          <w:szCs w:val="24"/>
          <w:cs/>
        </w:rPr>
        <w:t>. ගරු ප්‍රා.ස.මන්ත්‍රී</w:t>
      </w:r>
      <w:r w:rsidRPr="00167B7A">
        <w:rPr>
          <w:rFonts w:hint="cs"/>
          <w:sz w:val="24"/>
          <w:szCs w:val="24"/>
          <w:cs/>
        </w:rPr>
        <w:tab/>
      </w:r>
      <w:r w:rsidR="00654B6D">
        <w:rPr>
          <w:rFonts w:hint="cs"/>
          <w:sz w:val="24"/>
          <w:szCs w:val="24"/>
          <w:cs/>
        </w:rPr>
        <w:t xml:space="preserve">  </w:t>
      </w:r>
      <w:r>
        <w:rPr>
          <w:rFonts w:hint="cs"/>
          <w:sz w:val="24"/>
          <w:szCs w:val="24"/>
          <w:cs/>
        </w:rPr>
        <w:t xml:space="preserve"> </w:t>
      </w:r>
      <w:r w:rsidRPr="00167B7A">
        <w:rPr>
          <w:rFonts w:hint="cs"/>
          <w:sz w:val="24"/>
          <w:szCs w:val="24"/>
          <w:cs/>
        </w:rPr>
        <w:t>- බැද්දගේ දෝන ඉනෝකා තනුජා මහත්මිය</w:t>
      </w:r>
    </w:p>
    <w:p w:rsidR="004D4043" w:rsidRPr="00221259" w:rsidRDefault="004D4043" w:rsidP="004D4043">
      <w:pPr>
        <w:tabs>
          <w:tab w:val="left" w:pos="1845"/>
        </w:tabs>
        <w:spacing w:after="0" w:line="240" w:lineRule="auto"/>
        <w:jc w:val="both"/>
        <w:rPr>
          <w:b/>
          <w:bCs/>
          <w:sz w:val="24"/>
          <w:szCs w:val="24"/>
        </w:rPr>
      </w:pPr>
      <w:r w:rsidRPr="00167B7A">
        <w:rPr>
          <w:rFonts w:hint="cs"/>
          <w:sz w:val="24"/>
          <w:szCs w:val="24"/>
          <w:cs/>
        </w:rPr>
        <w:t xml:space="preserve">                       </w:t>
      </w:r>
      <w:r>
        <w:rPr>
          <w:rFonts w:hint="cs"/>
          <w:sz w:val="24"/>
          <w:szCs w:val="24"/>
          <w:cs/>
        </w:rPr>
        <w:t xml:space="preserve">     </w:t>
      </w:r>
      <w:r w:rsidR="00654B6D">
        <w:rPr>
          <w:rFonts w:hint="cs"/>
          <w:sz w:val="24"/>
          <w:szCs w:val="24"/>
          <w:cs/>
        </w:rPr>
        <w:t xml:space="preserve">09. ගරු ප්‍රා.ස.මන්ත්‍රීනී </w:t>
      </w:r>
      <w:r w:rsidRPr="00167B7A">
        <w:rPr>
          <w:rFonts w:hint="cs"/>
          <w:sz w:val="24"/>
          <w:szCs w:val="24"/>
          <w:cs/>
        </w:rPr>
        <w:t>- ඩැරිස් ජෑන්ස් මහත්මිය</w:t>
      </w:r>
    </w:p>
    <w:p w:rsidR="004D4043" w:rsidRPr="00167B7A" w:rsidRDefault="004D4043" w:rsidP="004D4043">
      <w:pPr>
        <w:spacing w:after="0" w:line="240" w:lineRule="auto"/>
        <w:jc w:val="both"/>
        <w:rPr>
          <w:sz w:val="24"/>
          <w:szCs w:val="24"/>
        </w:rPr>
      </w:pPr>
      <w:r w:rsidRPr="00167B7A">
        <w:rPr>
          <w:rFonts w:hint="cs"/>
          <w:sz w:val="24"/>
          <w:szCs w:val="24"/>
          <w:cs/>
        </w:rPr>
        <w:t xml:space="preserve">                      </w:t>
      </w:r>
      <w:r>
        <w:rPr>
          <w:rFonts w:hint="cs"/>
          <w:sz w:val="24"/>
          <w:szCs w:val="24"/>
          <w:cs/>
        </w:rPr>
        <w:tab/>
        <w:t xml:space="preserve"> </w:t>
      </w:r>
      <w:r w:rsidR="00654B6D">
        <w:rPr>
          <w:rFonts w:hint="cs"/>
          <w:sz w:val="24"/>
          <w:szCs w:val="24"/>
          <w:cs/>
        </w:rPr>
        <w:t xml:space="preserve">   10. ගරු ප්‍රා.ස.මන්ත්‍රී    </w:t>
      </w:r>
      <w:r w:rsidRPr="00167B7A">
        <w:rPr>
          <w:rFonts w:hint="cs"/>
          <w:sz w:val="24"/>
          <w:szCs w:val="24"/>
          <w:cs/>
        </w:rPr>
        <w:t>- ඉන්දික ප්‍රසන්න කුමාර කෝරළගේ මහතා</w:t>
      </w:r>
    </w:p>
    <w:p w:rsidR="004D4043" w:rsidRPr="00167B7A" w:rsidRDefault="004D4043" w:rsidP="004D4043">
      <w:pPr>
        <w:spacing w:after="0" w:line="240" w:lineRule="auto"/>
        <w:jc w:val="both"/>
        <w:rPr>
          <w:sz w:val="24"/>
          <w:szCs w:val="24"/>
        </w:rPr>
      </w:pPr>
      <w:r w:rsidRPr="00167B7A">
        <w:rPr>
          <w:rFonts w:hint="cs"/>
          <w:sz w:val="24"/>
          <w:szCs w:val="24"/>
          <w:cs/>
        </w:rPr>
        <w:tab/>
      </w:r>
      <w:r w:rsidRPr="00167B7A">
        <w:rPr>
          <w:rFonts w:hint="cs"/>
          <w:sz w:val="24"/>
          <w:szCs w:val="24"/>
          <w:cs/>
        </w:rPr>
        <w:tab/>
      </w:r>
      <w:r>
        <w:rPr>
          <w:rFonts w:hint="cs"/>
          <w:sz w:val="24"/>
          <w:szCs w:val="24"/>
          <w:cs/>
        </w:rPr>
        <w:t xml:space="preserve">    </w:t>
      </w:r>
      <w:r w:rsidR="00654B6D">
        <w:rPr>
          <w:rFonts w:hint="cs"/>
          <w:sz w:val="24"/>
          <w:szCs w:val="24"/>
          <w:cs/>
        </w:rPr>
        <w:t>11</w:t>
      </w:r>
      <w:r w:rsidRPr="00167B7A">
        <w:rPr>
          <w:rFonts w:hint="cs"/>
          <w:sz w:val="24"/>
          <w:szCs w:val="24"/>
          <w:cs/>
        </w:rPr>
        <w:t>. ගරු ප්‍රා.ස.මන්ත්‍රී</w:t>
      </w:r>
      <w:r w:rsidRPr="00167B7A">
        <w:rPr>
          <w:rFonts w:hint="cs"/>
          <w:sz w:val="24"/>
          <w:szCs w:val="24"/>
          <w:cs/>
        </w:rPr>
        <w:tab/>
      </w:r>
      <w:r>
        <w:rPr>
          <w:rFonts w:hint="cs"/>
          <w:sz w:val="24"/>
          <w:szCs w:val="24"/>
          <w:cs/>
        </w:rPr>
        <w:t xml:space="preserve">   </w:t>
      </w:r>
      <w:r w:rsidRPr="00167B7A">
        <w:rPr>
          <w:rFonts w:hint="cs"/>
          <w:sz w:val="24"/>
          <w:szCs w:val="24"/>
          <w:cs/>
        </w:rPr>
        <w:t>- මුදුන්කොටුවගේ දොන් ශාන්ත මහතා</w:t>
      </w:r>
    </w:p>
    <w:p w:rsidR="004D4043" w:rsidRDefault="004D4043" w:rsidP="004D4043">
      <w:pPr>
        <w:spacing w:after="0" w:line="240" w:lineRule="auto"/>
        <w:jc w:val="both"/>
        <w:rPr>
          <w:sz w:val="24"/>
          <w:szCs w:val="24"/>
        </w:rPr>
      </w:pPr>
      <w:r w:rsidRPr="00167B7A">
        <w:rPr>
          <w:rFonts w:hint="cs"/>
          <w:sz w:val="24"/>
          <w:szCs w:val="24"/>
          <w:cs/>
        </w:rPr>
        <w:t xml:space="preserve">                      </w:t>
      </w:r>
      <w:r>
        <w:rPr>
          <w:rFonts w:hint="cs"/>
          <w:sz w:val="24"/>
          <w:szCs w:val="24"/>
          <w:cs/>
        </w:rPr>
        <w:tab/>
        <w:t xml:space="preserve">    </w:t>
      </w:r>
      <w:r w:rsidR="00654B6D">
        <w:rPr>
          <w:rFonts w:hint="cs"/>
          <w:sz w:val="24"/>
          <w:szCs w:val="24"/>
          <w:cs/>
        </w:rPr>
        <w:t>12</w:t>
      </w:r>
      <w:r w:rsidRPr="00167B7A">
        <w:rPr>
          <w:rFonts w:hint="cs"/>
          <w:sz w:val="24"/>
          <w:szCs w:val="24"/>
          <w:cs/>
        </w:rPr>
        <w:t>. ගරු ප්‍රා.ස.මන්ත්‍රී</w:t>
      </w:r>
      <w:r w:rsidRPr="00167B7A">
        <w:rPr>
          <w:rFonts w:hint="cs"/>
          <w:sz w:val="24"/>
          <w:szCs w:val="24"/>
          <w:cs/>
        </w:rPr>
        <w:tab/>
      </w:r>
      <w:r w:rsidR="00654B6D">
        <w:rPr>
          <w:rFonts w:hint="cs"/>
          <w:sz w:val="24"/>
          <w:szCs w:val="24"/>
          <w:cs/>
        </w:rPr>
        <w:t xml:space="preserve">   </w:t>
      </w:r>
      <w:r w:rsidRPr="00167B7A">
        <w:rPr>
          <w:rFonts w:hint="cs"/>
          <w:sz w:val="24"/>
          <w:szCs w:val="24"/>
          <w:cs/>
        </w:rPr>
        <w:t>- අනුර පුෂ්ප කුමාරසිරි මහතා</w:t>
      </w:r>
    </w:p>
    <w:p w:rsidR="004D4043" w:rsidRDefault="004D4043" w:rsidP="004D4043">
      <w:pPr>
        <w:tabs>
          <w:tab w:val="left" w:pos="1845"/>
        </w:tabs>
        <w:spacing w:after="0" w:line="240" w:lineRule="auto"/>
        <w:jc w:val="both"/>
        <w:rPr>
          <w:b/>
          <w:bCs/>
          <w:sz w:val="24"/>
          <w:szCs w:val="24"/>
        </w:rPr>
      </w:pPr>
    </w:p>
    <w:p w:rsidR="004D4043" w:rsidRDefault="004D4043" w:rsidP="004D4043">
      <w:pPr>
        <w:tabs>
          <w:tab w:val="left" w:pos="1845"/>
        </w:tabs>
        <w:spacing w:after="0" w:line="240" w:lineRule="auto"/>
        <w:jc w:val="both"/>
        <w:rPr>
          <w:sz w:val="24"/>
          <w:szCs w:val="24"/>
        </w:rPr>
      </w:pPr>
      <w:r w:rsidRPr="000C501F">
        <w:rPr>
          <w:rFonts w:hint="cs"/>
          <w:b/>
          <w:bCs/>
          <w:sz w:val="24"/>
          <w:szCs w:val="24"/>
          <w:cs/>
        </w:rPr>
        <w:t>නිලධාරීන්</w:t>
      </w:r>
      <w:r>
        <w:rPr>
          <w:rFonts w:hint="cs"/>
          <w:sz w:val="24"/>
          <w:szCs w:val="24"/>
          <w:cs/>
        </w:rPr>
        <w:t xml:space="preserve">  :-   01. ලේකම්</w:t>
      </w:r>
      <w:r>
        <w:rPr>
          <w:rFonts w:hint="cs"/>
          <w:sz w:val="24"/>
          <w:szCs w:val="24"/>
          <w:cs/>
        </w:rPr>
        <w:tab/>
      </w:r>
      <w:r>
        <w:rPr>
          <w:rFonts w:hint="cs"/>
          <w:sz w:val="24"/>
          <w:szCs w:val="24"/>
          <w:cs/>
        </w:rPr>
        <w:tab/>
      </w:r>
      <w:r>
        <w:rPr>
          <w:rFonts w:hint="cs"/>
          <w:sz w:val="24"/>
          <w:szCs w:val="24"/>
          <w:cs/>
        </w:rPr>
        <w:tab/>
        <w:t xml:space="preserve">   </w:t>
      </w:r>
      <w:r>
        <w:rPr>
          <w:rFonts w:hint="cs"/>
          <w:sz w:val="24"/>
          <w:szCs w:val="24"/>
          <w:cs/>
        </w:rPr>
        <w:tab/>
        <w:t>- කේ.බී.ටී කේ ගුණතිලක මහත්මිය</w:t>
      </w:r>
      <w:r>
        <w:rPr>
          <w:rFonts w:hint="cs"/>
          <w:sz w:val="24"/>
          <w:szCs w:val="24"/>
          <w:cs/>
        </w:rPr>
        <w:tab/>
      </w:r>
    </w:p>
    <w:p w:rsidR="004D4043" w:rsidRDefault="004D4043" w:rsidP="004D4043">
      <w:pPr>
        <w:tabs>
          <w:tab w:val="left" w:pos="1845"/>
        </w:tabs>
        <w:spacing w:after="0" w:line="240" w:lineRule="auto"/>
        <w:jc w:val="both"/>
        <w:rPr>
          <w:sz w:val="24"/>
          <w:szCs w:val="24"/>
        </w:rPr>
      </w:pPr>
      <w:r>
        <w:rPr>
          <w:rFonts w:hint="cs"/>
          <w:sz w:val="24"/>
          <w:szCs w:val="24"/>
          <w:cs/>
        </w:rPr>
        <w:t xml:space="preserve">                       0</w:t>
      </w:r>
      <w:r w:rsidR="00B81D4D">
        <w:rPr>
          <w:rFonts w:hint="cs"/>
          <w:sz w:val="24"/>
          <w:szCs w:val="24"/>
          <w:cs/>
        </w:rPr>
        <w:t>2</w:t>
      </w:r>
      <w:r>
        <w:rPr>
          <w:rFonts w:hint="cs"/>
          <w:sz w:val="24"/>
          <w:szCs w:val="24"/>
          <w:cs/>
        </w:rPr>
        <w:t>.</w:t>
      </w:r>
      <w:r w:rsidRPr="00BF3EF9">
        <w:rPr>
          <w:rFonts w:hint="cs"/>
          <w:sz w:val="24"/>
          <w:szCs w:val="24"/>
          <w:cs/>
        </w:rPr>
        <w:t xml:space="preserve"> </w:t>
      </w:r>
      <w:r>
        <w:rPr>
          <w:rFonts w:hint="cs"/>
          <w:sz w:val="24"/>
          <w:szCs w:val="24"/>
          <w:cs/>
        </w:rPr>
        <w:t>පුස්තකාලයාධිපති (මීගොඩ)</w:t>
      </w:r>
      <w:r>
        <w:rPr>
          <w:rFonts w:hint="cs"/>
          <w:sz w:val="24"/>
          <w:szCs w:val="24"/>
          <w:cs/>
        </w:rPr>
        <w:tab/>
      </w:r>
      <w:r>
        <w:rPr>
          <w:rFonts w:hint="cs"/>
          <w:sz w:val="24"/>
          <w:szCs w:val="24"/>
          <w:cs/>
        </w:rPr>
        <w:tab/>
        <w:t>- යු.පී.එන්.එම් කුමාරී මහත්මිය</w:t>
      </w:r>
    </w:p>
    <w:p w:rsidR="004D4043" w:rsidRDefault="004D4043" w:rsidP="004D4043">
      <w:pPr>
        <w:tabs>
          <w:tab w:val="left" w:pos="1845"/>
        </w:tabs>
        <w:spacing w:after="0" w:line="240" w:lineRule="auto"/>
        <w:jc w:val="both"/>
        <w:rPr>
          <w:sz w:val="24"/>
          <w:szCs w:val="24"/>
        </w:rPr>
      </w:pPr>
      <w:r>
        <w:rPr>
          <w:rFonts w:hint="cs"/>
          <w:sz w:val="24"/>
          <w:szCs w:val="24"/>
          <w:cs/>
        </w:rPr>
        <w:t xml:space="preserve">                       0</w:t>
      </w:r>
      <w:r w:rsidR="00B81D4D">
        <w:rPr>
          <w:rFonts w:hint="cs"/>
          <w:sz w:val="24"/>
          <w:szCs w:val="24"/>
          <w:cs/>
        </w:rPr>
        <w:t>3</w:t>
      </w:r>
      <w:r>
        <w:rPr>
          <w:rFonts w:hint="cs"/>
          <w:sz w:val="24"/>
          <w:szCs w:val="24"/>
          <w:cs/>
        </w:rPr>
        <w:t>.</w:t>
      </w:r>
      <w:r w:rsidRPr="00BF3EF9">
        <w:rPr>
          <w:rFonts w:hint="cs"/>
          <w:sz w:val="24"/>
          <w:szCs w:val="24"/>
          <w:cs/>
        </w:rPr>
        <w:t xml:space="preserve"> </w:t>
      </w:r>
      <w:r>
        <w:rPr>
          <w:rFonts w:hint="cs"/>
          <w:sz w:val="24"/>
          <w:szCs w:val="24"/>
          <w:cs/>
        </w:rPr>
        <w:t>පුස්තකාලයාධිපති (හෝමාගම)</w:t>
      </w:r>
      <w:r>
        <w:rPr>
          <w:rFonts w:hint="cs"/>
          <w:sz w:val="24"/>
          <w:szCs w:val="24"/>
          <w:cs/>
        </w:rPr>
        <w:tab/>
        <w:t>- විජිත් ජයසිංහ මහතා</w:t>
      </w:r>
    </w:p>
    <w:p w:rsidR="00D30534" w:rsidRDefault="004D4043" w:rsidP="004D4043">
      <w:pPr>
        <w:tabs>
          <w:tab w:val="left" w:pos="1845"/>
        </w:tabs>
        <w:spacing w:after="0" w:line="240" w:lineRule="auto"/>
        <w:jc w:val="both"/>
        <w:rPr>
          <w:sz w:val="24"/>
          <w:szCs w:val="24"/>
        </w:rPr>
      </w:pPr>
      <w:r>
        <w:rPr>
          <w:rFonts w:hint="cs"/>
          <w:sz w:val="24"/>
          <w:szCs w:val="24"/>
          <w:cs/>
        </w:rPr>
        <w:t xml:space="preserve">                       0</w:t>
      </w:r>
      <w:r w:rsidR="00B81D4D">
        <w:rPr>
          <w:rFonts w:hint="cs"/>
          <w:sz w:val="24"/>
          <w:szCs w:val="24"/>
          <w:cs/>
        </w:rPr>
        <w:t>4</w:t>
      </w:r>
      <w:r>
        <w:rPr>
          <w:rFonts w:hint="cs"/>
          <w:sz w:val="24"/>
          <w:szCs w:val="24"/>
          <w:cs/>
        </w:rPr>
        <w:t xml:space="preserve">. </w:t>
      </w:r>
      <w:r w:rsidR="00E340EB">
        <w:rPr>
          <w:rFonts w:hint="cs"/>
          <w:sz w:val="24"/>
          <w:szCs w:val="24"/>
          <w:cs/>
        </w:rPr>
        <w:t>කළ සේවා නිලධාරී (සභා)</w:t>
      </w:r>
      <w:r w:rsidR="00E340EB">
        <w:rPr>
          <w:rFonts w:hint="cs"/>
          <w:sz w:val="24"/>
          <w:szCs w:val="24"/>
          <w:cs/>
        </w:rPr>
        <w:tab/>
      </w:r>
      <w:r w:rsidR="00E340EB">
        <w:rPr>
          <w:rFonts w:hint="cs"/>
          <w:sz w:val="24"/>
          <w:szCs w:val="24"/>
          <w:cs/>
        </w:rPr>
        <w:tab/>
        <w:t>- පී.ජී ප්‍රියංගනී මහත්මිය</w:t>
      </w:r>
      <w:r w:rsidR="00D30534" w:rsidRPr="00D30534">
        <w:rPr>
          <w:rFonts w:hint="cs"/>
          <w:sz w:val="24"/>
          <w:szCs w:val="24"/>
          <w:cs/>
        </w:rPr>
        <w:t xml:space="preserve"> </w:t>
      </w:r>
    </w:p>
    <w:p w:rsidR="00D30534" w:rsidRDefault="004D4043" w:rsidP="00D30534">
      <w:pPr>
        <w:tabs>
          <w:tab w:val="left" w:pos="1845"/>
        </w:tabs>
        <w:spacing w:after="0" w:line="240" w:lineRule="auto"/>
        <w:jc w:val="both"/>
        <w:rPr>
          <w:sz w:val="24"/>
          <w:szCs w:val="24"/>
        </w:rPr>
      </w:pPr>
      <w:r>
        <w:rPr>
          <w:rFonts w:hint="cs"/>
          <w:sz w:val="24"/>
          <w:szCs w:val="24"/>
          <w:cs/>
        </w:rPr>
        <w:t xml:space="preserve">                       0</w:t>
      </w:r>
      <w:r w:rsidR="00B81D4D">
        <w:rPr>
          <w:rFonts w:hint="cs"/>
          <w:sz w:val="24"/>
          <w:szCs w:val="24"/>
          <w:cs/>
        </w:rPr>
        <w:t>5</w:t>
      </w:r>
      <w:r>
        <w:rPr>
          <w:rFonts w:hint="cs"/>
          <w:sz w:val="24"/>
          <w:szCs w:val="24"/>
          <w:cs/>
        </w:rPr>
        <w:t>.</w:t>
      </w:r>
      <w:r w:rsidRPr="00BF3EF9">
        <w:rPr>
          <w:rFonts w:hint="cs"/>
          <w:sz w:val="24"/>
          <w:szCs w:val="24"/>
          <w:cs/>
        </w:rPr>
        <w:t xml:space="preserve"> </w:t>
      </w:r>
      <w:r w:rsidR="00D30534">
        <w:rPr>
          <w:rFonts w:hint="cs"/>
          <w:sz w:val="24"/>
          <w:szCs w:val="24"/>
          <w:cs/>
        </w:rPr>
        <w:t>පෙර පාසල් ගුරු(මුණසිංහගම)</w:t>
      </w:r>
      <w:r w:rsidR="00D30534">
        <w:rPr>
          <w:rFonts w:hint="cs"/>
          <w:sz w:val="24"/>
          <w:szCs w:val="24"/>
          <w:cs/>
        </w:rPr>
        <w:tab/>
        <w:t>-</w:t>
      </w:r>
      <w:r w:rsidR="00D30534" w:rsidRPr="00D30534">
        <w:rPr>
          <w:rFonts w:hint="cs"/>
          <w:sz w:val="24"/>
          <w:szCs w:val="24"/>
          <w:cs/>
        </w:rPr>
        <w:t xml:space="preserve"> </w:t>
      </w:r>
      <w:r w:rsidR="00D30534">
        <w:rPr>
          <w:rFonts w:hint="cs"/>
          <w:sz w:val="24"/>
          <w:szCs w:val="24"/>
          <w:cs/>
        </w:rPr>
        <w:t>ඩබ්.ඩී.සන්ධ්‍යා කුමාරි මිය</w:t>
      </w:r>
    </w:p>
    <w:p w:rsidR="004D4043" w:rsidRDefault="004D4043" w:rsidP="004D4043">
      <w:pPr>
        <w:tabs>
          <w:tab w:val="left" w:pos="1845"/>
        </w:tabs>
        <w:spacing w:after="0" w:line="240" w:lineRule="auto"/>
        <w:jc w:val="both"/>
        <w:rPr>
          <w:sz w:val="24"/>
          <w:szCs w:val="24"/>
        </w:rPr>
      </w:pPr>
    </w:p>
    <w:p w:rsidR="00CB69F8" w:rsidRDefault="00CB69F8" w:rsidP="004D4043">
      <w:pPr>
        <w:jc w:val="both"/>
        <w:rPr>
          <w:sz w:val="24"/>
          <w:szCs w:val="24"/>
        </w:rPr>
      </w:pPr>
    </w:p>
    <w:p w:rsidR="00057C39" w:rsidRDefault="00F510A0" w:rsidP="00F510A0">
      <w:pPr>
        <w:spacing w:line="240" w:lineRule="auto"/>
        <w:ind w:left="720" w:hanging="720"/>
        <w:jc w:val="both"/>
        <w:rPr>
          <w:sz w:val="24"/>
          <w:szCs w:val="24"/>
        </w:rPr>
      </w:pPr>
      <w:r>
        <w:rPr>
          <w:rFonts w:hint="cs"/>
          <w:sz w:val="24"/>
          <w:szCs w:val="24"/>
          <w:cs/>
        </w:rPr>
        <w:t>01.</w:t>
      </w:r>
      <w:r>
        <w:rPr>
          <w:rFonts w:hint="cs"/>
          <w:sz w:val="24"/>
          <w:szCs w:val="24"/>
          <w:cs/>
        </w:rPr>
        <w:tab/>
        <w:t>2021 ඔක්තෝබර් කියවීම් මාසයේ වැඩසටහන් වෙනුවෙන් වෑතර සිරිලියනගේ මහජන පුස්තකාලයේ කියවන මුද්දර කුටියක් සෑදීමට යෝජනා කොට ඇත. ඒ සඳහා කියවන මුද්දර වැඩසටහන මෙහෙයවන නිරෝෂණ පීරිස් මහතාගේ උපදෙස් පත්‍රිකාව</w:t>
      </w:r>
      <w:r w:rsidR="00057C39">
        <w:rPr>
          <w:rFonts w:hint="cs"/>
          <w:sz w:val="24"/>
          <w:szCs w:val="24"/>
          <w:cs/>
        </w:rPr>
        <w:t>ක්</w:t>
      </w:r>
      <w:r>
        <w:rPr>
          <w:rFonts w:hint="cs"/>
          <w:sz w:val="24"/>
          <w:szCs w:val="24"/>
          <w:cs/>
        </w:rPr>
        <w:t xml:space="preserve"> ද </w:t>
      </w:r>
      <w:r w:rsidR="00057C39">
        <w:rPr>
          <w:rFonts w:hint="cs"/>
          <w:sz w:val="24"/>
          <w:szCs w:val="24"/>
          <w:cs/>
        </w:rPr>
        <w:t>කාරක සභාවේ අවධානයට යොමු කරමින්</w:t>
      </w:r>
      <w:r>
        <w:rPr>
          <w:rFonts w:hint="cs"/>
          <w:sz w:val="24"/>
          <w:szCs w:val="24"/>
          <w:cs/>
        </w:rPr>
        <w:t xml:space="preserve"> එම කියවන මුද්දර කුටිය නිර්මාණය කිරීම සඳහා </w:t>
      </w:r>
      <w:r w:rsidR="00057C39">
        <w:rPr>
          <w:rFonts w:hint="cs"/>
          <w:sz w:val="24"/>
          <w:szCs w:val="24"/>
          <w:cs/>
        </w:rPr>
        <w:t>වැයවන වියදම දැරීමට</w:t>
      </w:r>
      <w:r>
        <w:rPr>
          <w:rFonts w:hint="cs"/>
          <w:sz w:val="24"/>
          <w:szCs w:val="24"/>
          <w:cs/>
        </w:rPr>
        <w:t xml:space="preserve"> </w:t>
      </w:r>
      <w:r w:rsidR="00057C39">
        <w:rPr>
          <w:rFonts w:hint="cs"/>
          <w:sz w:val="24"/>
          <w:szCs w:val="24"/>
          <w:cs/>
        </w:rPr>
        <w:t>අවශ්‍ය අනුමැතිය</w:t>
      </w:r>
      <w:r>
        <w:rPr>
          <w:rFonts w:hint="cs"/>
          <w:sz w:val="24"/>
          <w:szCs w:val="24"/>
          <w:cs/>
        </w:rPr>
        <w:t xml:space="preserve"> </w:t>
      </w:r>
      <w:r w:rsidR="00057C39">
        <w:rPr>
          <w:rFonts w:hint="cs"/>
          <w:sz w:val="24"/>
          <w:szCs w:val="24"/>
          <w:cs/>
        </w:rPr>
        <w:t>ලබාගැනීම සඳහා</w:t>
      </w:r>
      <w:r>
        <w:rPr>
          <w:rFonts w:hint="cs"/>
          <w:sz w:val="24"/>
          <w:szCs w:val="24"/>
          <w:cs/>
        </w:rPr>
        <w:t xml:space="preserve"> වෑතර පුස්තකාලයාධිපති විසින් ඉල්ලීමක් යොමු කර තිබුණි.</w:t>
      </w:r>
      <w:r w:rsidR="00057C39">
        <w:rPr>
          <w:rFonts w:hint="cs"/>
          <w:sz w:val="24"/>
          <w:szCs w:val="24"/>
          <w:cs/>
        </w:rPr>
        <w:t xml:space="preserve"> </w:t>
      </w:r>
    </w:p>
    <w:p w:rsidR="00F510A0" w:rsidRDefault="00057C39" w:rsidP="00C15815">
      <w:pPr>
        <w:spacing w:after="120" w:line="240" w:lineRule="auto"/>
        <w:ind w:left="720"/>
        <w:jc w:val="both"/>
        <w:rPr>
          <w:b/>
          <w:bCs/>
          <w:sz w:val="24"/>
          <w:szCs w:val="24"/>
        </w:rPr>
      </w:pPr>
      <w:r w:rsidRPr="00057C39">
        <w:rPr>
          <w:rFonts w:hint="cs"/>
          <w:b/>
          <w:bCs/>
          <w:sz w:val="24"/>
          <w:szCs w:val="24"/>
          <w:cs/>
        </w:rPr>
        <w:t xml:space="preserve">ඒ පිළිබඳව සලකා බලන ලද කාරක සභාව විසින් වෑතර සිරිලියනගේ මහජන පුස්තකාලයේ කියවන මුද්දර කුටියක් සෑදීමට අනුමැතිය ලබා දීමටත්, ඉඳිකිරිම් සඳහා වන ඇස්තමේන්තුවක් </w:t>
      </w:r>
      <w:r w:rsidRPr="00057C39">
        <w:rPr>
          <w:rFonts w:hint="cs"/>
          <w:b/>
          <w:bCs/>
          <w:sz w:val="24"/>
          <w:szCs w:val="24"/>
          <w:cs/>
        </w:rPr>
        <w:lastRenderedPageBreak/>
        <w:t>සකස් කර ඉදිරි කාර්මික කමිටුවකට යොමු කර අනුමැතිය ලබා ගැනීමට සුදුසු බවටත් නිර්දේශ කරන ලදී.</w:t>
      </w:r>
    </w:p>
    <w:p w:rsidR="00C15815" w:rsidRDefault="00C15815" w:rsidP="0058403C">
      <w:pPr>
        <w:spacing w:after="120" w:line="240" w:lineRule="auto"/>
        <w:ind w:left="720" w:hanging="720"/>
        <w:jc w:val="both"/>
        <w:rPr>
          <w:b/>
          <w:bCs/>
          <w:sz w:val="24"/>
          <w:szCs w:val="24"/>
        </w:rPr>
      </w:pPr>
      <w:r>
        <w:rPr>
          <w:rFonts w:hint="cs"/>
          <w:sz w:val="24"/>
          <w:szCs w:val="24"/>
          <w:cs/>
        </w:rPr>
        <w:t>02.</w:t>
      </w:r>
      <w:r>
        <w:rPr>
          <w:rFonts w:hint="cs"/>
          <w:sz w:val="24"/>
          <w:szCs w:val="24"/>
          <w:cs/>
        </w:rPr>
        <w:tab/>
        <w:t>උඩුවන පන්සල පාරේ අංක</w:t>
      </w:r>
      <w:r w:rsidR="0058403C">
        <w:rPr>
          <w:rFonts w:hint="cs"/>
          <w:sz w:val="24"/>
          <w:szCs w:val="24"/>
          <w:cs/>
        </w:rPr>
        <w:t xml:space="preserve"> 233/2 නිවසේ පදිංචි කේ.එල්.ලීලාරත්න මහතාගේ හදිසි අනතුරෙන් සුසුම්නාවට සිදු වී </w:t>
      </w:r>
      <w:r w:rsidR="00CB6950">
        <w:rPr>
          <w:rFonts w:hint="cs"/>
          <w:sz w:val="24"/>
          <w:szCs w:val="24"/>
          <w:cs/>
        </w:rPr>
        <w:t>ඇති ආ</w:t>
      </w:r>
      <w:r w:rsidR="0058403C">
        <w:rPr>
          <w:rFonts w:hint="cs"/>
          <w:sz w:val="24"/>
          <w:szCs w:val="24"/>
          <w:cs/>
        </w:rPr>
        <w:t>බාධය නිසා හදිසි සැත්කම වෙනුවෙන් රු.250,000.00 ක මුදලක් උඩුවන ජනහිත ප්‍රජා මණ්ඩල ගිණුමෙන් නිදහස් කර ගැනීම සඳහා ඉල්ලීමක් යොමු කර තිබුණි.</w:t>
      </w:r>
      <w:r w:rsidR="00CB6950">
        <w:rPr>
          <w:rFonts w:hint="cs"/>
          <w:sz w:val="24"/>
          <w:szCs w:val="24"/>
          <w:cs/>
        </w:rPr>
        <w:t xml:space="preserve"> </w:t>
      </w:r>
      <w:r w:rsidR="00CB6950" w:rsidRPr="00D75A6D">
        <w:rPr>
          <w:rFonts w:hint="cs"/>
          <w:b/>
          <w:bCs/>
          <w:sz w:val="24"/>
          <w:szCs w:val="24"/>
          <w:cs/>
        </w:rPr>
        <w:t xml:space="preserve">ඒ පිළිබඳව සලකා බලන ලද කාරක සභාව විසින් </w:t>
      </w:r>
      <w:r w:rsidR="00D75A6D" w:rsidRPr="00D75A6D">
        <w:rPr>
          <w:rFonts w:hint="cs"/>
          <w:b/>
          <w:bCs/>
          <w:sz w:val="24"/>
          <w:szCs w:val="24"/>
          <w:cs/>
        </w:rPr>
        <w:t>කේ.එල්.ලීලාරත්න මහතාගේ සුසුම්නාවට සිදු වී ඇති ආබාධය නිසා සිදු කරනු ලබන සැත්කම වෙනුවෙන් උඩුවන ජනහිත ප්‍රජා මණ්ඩල ගිණුමෙන් රු.250,000.00 ක මුදලක් නිදහස් කර ගැනීමට අනුමැතිය ලබා දීම සුදුසු යැයි නිර්දේශ කරන ලදී.</w:t>
      </w:r>
    </w:p>
    <w:p w:rsidR="00D933C5" w:rsidRDefault="00D933C5" w:rsidP="00D933C5">
      <w:pPr>
        <w:spacing w:after="120" w:line="240" w:lineRule="auto"/>
        <w:ind w:left="720" w:hanging="720"/>
        <w:jc w:val="both"/>
        <w:rPr>
          <w:sz w:val="24"/>
          <w:szCs w:val="24"/>
        </w:rPr>
      </w:pPr>
      <w:r w:rsidRPr="00D933C5">
        <w:rPr>
          <w:rFonts w:hint="cs"/>
          <w:sz w:val="24"/>
          <w:szCs w:val="24"/>
          <w:cs/>
        </w:rPr>
        <w:t>03.</w:t>
      </w:r>
      <w:r>
        <w:rPr>
          <w:rFonts w:hint="cs"/>
          <w:sz w:val="24"/>
          <w:szCs w:val="24"/>
          <w:cs/>
        </w:rPr>
        <w:tab/>
        <w:t xml:space="preserve">2021.03.02 නිවාස සහ ප්‍රජා කමිටුවෙන් 2021.03.23 මහ සභා රැස්වීමේ සභා තීරණ ප්‍රකාරව අංක 19 යටතේ අනුමත කරන ලද කතෘවරුන්ගේ කෘති මිල දී ගැනිම් යටතේ අනු අංක 03 යටතේ ගීතාංජලී ගුණසේකර මියගේ </w:t>
      </w:r>
      <w:r>
        <w:rPr>
          <w:sz w:val="24"/>
          <w:szCs w:val="24"/>
        </w:rPr>
        <w:t>“</w:t>
      </w:r>
      <w:r>
        <w:rPr>
          <w:rFonts w:hint="cs"/>
          <w:sz w:val="24"/>
          <w:szCs w:val="24"/>
          <w:cs/>
        </w:rPr>
        <w:t>හිතුවක්කාරී මං</w:t>
      </w:r>
      <w:r>
        <w:rPr>
          <w:sz w:val="24"/>
          <w:szCs w:val="24"/>
        </w:rPr>
        <w:t xml:space="preserve">” </w:t>
      </w:r>
      <w:r>
        <w:rPr>
          <w:rFonts w:hint="cs"/>
          <w:sz w:val="24"/>
          <w:szCs w:val="24"/>
          <w:cs/>
        </w:rPr>
        <w:t>කෘති 0</w:t>
      </w:r>
      <w:r w:rsidR="003B083A">
        <w:rPr>
          <w:rFonts w:hint="cs"/>
          <w:sz w:val="24"/>
          <w:szCs w:val="24"/>
          <w:cs/>
        </w:rPr>
        <w:t>5ක්</w:t>
      </w:r>
      <w:r>
        <w:rPr>
          <w:rFonts w:hint="cs"/>
          <w:sz w:val="24"/>
          <w:szCs w:val="24"/>
          <w:cs/>
        </w:rPr>
        <w:t xml:space="preserve"> මිල දී ගැනීම සඳහා ඉදිරිපත් කරන ලද මිල ගණන් වැරදීමකින් සටහන් වී ඇති අතර, එය පහත පරිදි සංශෝධනය කර අදාල ගෙවිම් සිදු කිරීමට අනුමැති පතා හෝමාගම බණ්ඩාරනායක මහජන පුස්තකාලයේ පුස්තකාලයාධිපති විසින් ඉල්ලීමක් සිදු කර තිබුණි.</w:t>
      </w:r>
    </w:p>
    <w:p w:rsidR="00D933C5" w:rsidRPr="00D933C5" w:rsidRDefault="00D933C5" w:rsidP="00D933C5">
      <w:pPr>
        <w:ind w:firstLine="720"/>
        <w:rPr>
          <w:b/>
          <w:bCs/>
          <w:sz w:val="24"/>
          <w:szCs w:val="24"/>
          <w:u w:val="single"/>
          <w:cs/>
        </w:rPr>
      </w:pPr>
      <w:r w:rsidRPr="00D933C5">
        <w:rPr>
          <w:rFonts w:hint="cs"/>
          <w:b/>
          <w:bCs/>
          <w:sz w:val="24"/>
          <w:szCs w:val="24"/>
          <w:u w:val="single"/>
          <w:cs/>
        </w:rPr>
        <w:t>2021.03.02 නිවාස කමිටුවට ඉදිරිපත් කරන ලද මිල ගණන්</w:t>
      </w:r>
    </w:p>
    <w:tbl>
      <w:tblPr>
        <w:tblStyle w:val="TableGrid"/>
        <w:tblW w:w="0" w:type="auto"/>
        <w:tblInd w:w="817" w:type="dxa"/>
        <w:tblLook w:val="04A0" w:firstRow="1" w:lastRow="0" w:firstColumn="1" w:lastColumn="0" w:noHBand="0" w:noVBand="1"/>
      </w:tblPr>
      <w:tblGrid>
        <w:gridCol w:w="1098"/>
        <w:gridCol w:w="1028"/>
        <w:gridCol w:w="1560"/>
        <w:gridCol w:w="1842"/>
        <w:gridCol w:w="1560"/>
      </w:tblGrid>
      <w:tr w:rsidR="00D933C5" w:rsidTr="00D933C5">
        <w:tc>
          <w:tcPr>
            <w:tcW w:w="1098" w:type="dxa"/>
          </w:tcPr>
          <w:p w:rsidR="00D933C5" w:rsidRDefault="00D933C5" w:rsidP="00D933C5">
            <w:pPr>
              <w:tabs>
                <w:tab w:val="left" w:pos="709"/>
              </w:tabs>
              <w:rPr>
                <w:sz w:val="24"/>
                <w:szCs w:val="24"/>
              </w:rPr>
            </w:pPr>
            <w:r>
              <w:rPr>
                <w:rFonts w:hint="cs"/>
                <w:sz w:val="24"/>
                <w:szCs w:val="24"/>
                <w:cs/>
              </w:rPr>
              <w:t>පිටපත් ගණන</w:t>
            </w:r>
          </w:p>
        </w:tc>
        <w:tc>
          <w:tcPr>
            <w:tcW w:w="1028" w:type="dxa"/>
          </w:tcPr>
          <w:p w:rsidR="00D933C5" w:rsidRDefault="00D933C5" w:rsidP="00D933C5">
            <w:pPr>
              <w:tabs>
                <w:tab w:val="left" w:pos="709"/>
              </w:tabs>
              <w:rPr>
                <w:sz w:val="24"/>
                <w:szCs w:val="24"/>
              </w:rPr>
            </w:pPr>
            <w:r>
              <w:rPr>
                <w:rFonts w:hint="cs"/>
                <w:sz w:val="24"/>
                <w:szCs w:val="24"/>
                <w:cs/>
              </w:rPr>
              <w:t>වට්ටම</w:t>
            </w:r>
          </w:p>
        </w:tc>
        <w:tc>
          <w:tcPr>
            <w:tcW w:w="1560" w:type="dxa"/>
          </w:tcPr>
          <w:p w:rsidR="00D933C5" w:rsidRDefault="00D933C5" w:rsidP="00D933C5">
            <w:pPr>
              <w:tabs>
                <w:tab w:val="left" w:pos="709"/>
              </w:tabs>
              <w:rPr>
                <w:sz w:val="24"/>
                <w:szCs w:val="24"/>
              </w:rPr>
            </w:pPr>
            <w:r>
              <w:rPr>
                <w:rFonts w:hint="cs"/>
                <w:sz w:val="24"/>
                <w:szCs w:val="24"/>
                <w:cs/>
              </w:rPr>
              <w:t>පොතක මිල</w:t>
            </w:r>
          </w:p>
        </w:tc>
        <w:tc>
          <w:tcPr>
            <w:tcW w:w="1842" w:type="dxa"/>
          </w:tcPr>
          <w:p w:rsidR="00D933C5" w:rsidRDefault="00D933C5" w:rsidP="00D933C5">
            <w:pPr>
              <w:tabs>
                <w:tab w:val="left" w:pos="709"/>
              </w:tabs>
              <w:rPr>
                <w:sz w:val="24"/>
                <w:szCs w:val="24"/>
              </w:rPr>
            </w:pPr>
            <w:r>
              <w:rPr>
                <w:rFonts w:hint="cs"/>
                <w:sz w:val="24"/>
                <w:szCs w:val="24"/>
                <w:cs/>
              </w:rPr>
              <w:t>වට්ටම් අඩුකල පසු මිල</w:t>
            </w:r>
          </w:p>
        </w:tc>
        <w:tc>
          <w:tcPr>
            <w:tcW w:w="1560" w:type="dxa"/>
          </w:tcPr>
          <w:p w:rsidR="00D933C5" w:rsidRDefault="00D933C5" w:rsidP="00D933C5">
            <w:pPr>
              <w:tabs>
                <w:tab w:val="left" w:pos="709"/>
              </w:tabs>
              <w:rPr>
                <w:sz w:val="24"/>
                <w:szCs w:val="24"/>
              </w:rPr>
            </w:pPr>
            <w:r>
              <w:rPr>
                <w:rFonts w:hint="cs"/>
                <w:sz w:val="24"/>
                <w:szCs w:val="24"/>
                <w:cs/>
              </w:rPr>
              <w:t>පොත් 05ක මිල</w:t>
            </w:r>
          </w:p>
        </w:tc>
      </w:tr>
      <w:tr w:rsidR="00D933C5" w:rsidTr="00D933C5">
        <w:tc>
          <w:tcPr>
            <w:tcW w:w="1098" w:type="dxa"/>
          </w:tcPr>
          <w:p w:rsidR="00D933C5" w:rsidRDefault="00D933C5" w:rsidP="00D933C5">
            <w:pPr>
              <w:tabs>
                <w:tab w:val="left" w:pos="709"/>
              </w:tabs>
              <w:rPr>
                <w:sz w:val="24"/>
                <w:szCs w:val="24"/>
              </w:rPr>
            </w:pPr>
            <w:r>
              <w:rPr>
                <w:rFonts w:hint="cs"/>
                <w:sz w:val="24"/>
                <w:szCs w:val="24"/>
                <w:cs/>
              </w:rPr>
              <w:t>05</w:t>
            </w:r>
          </w:p>
        </w:tc>
        <w:tc>
          <w:tcPr>
            <w:tcW w:w="1028" w:type="dxa"/>
          </w:tcPr>
          <w:p w:rsidR="00D933C5" w:rsidRDefault="00D933C5" w:rsidP="00D933C5">
            <w:pPr>
              <w:tabs>
                <w:tab w:val="left" w:pos="709"/>
              </w:tabs>
              <w:rPr>
                <w:sz w:val="24"/>
                <w:szCs w:val="24"/>
              </w:rPr>
            </w:pPr>
            <w:r>
              <w:rPr>
                <w:rFonts w:hint="cs"/>
                <w:sz w:val="24"/>
                <w:szCs w:val="24"/>
                <w:cs/>
              </w:rPr>
              <w:t>20%</w:t>
            </w:r>
          </w:p>
        </w:tc>
        <w:tc>
          <w:tcPr>
            <w:tcW w:w="1560" w:type="dxa"/>
          </w:tcPr>
          <w:p w:rsidR="00D933C5" w:rsidRDefault="00D933C5" w:rsidP="00D933C5">
            <w:pPr>
              <w:tabs>
                <w:tab w:val="left" w:pos="709"/>
              </w:tabs>
              <w:rPr>
                <w:sz w:val="24"/>
                <w:szCs w:val="24"/>
              </w:rPr>
            </w:pPr>
            <w:r>
              <w:rPr>
                <w:rFonts w:hint="cs"/>
                <w:sz w:val="24"/>
                <w:szCs w:val="24"/>
                <w:cs/>
              </w:rPr>
              <w:t>රු.450.00</w:t>
            </w:r>
          </w:p>
        </w:tc>
        <w:tc>
          <w:tcPr>
            <w:tcW w:w="1842" w:type="dxa"/>
          </w:tcPr>
          <w:p w:rsidR="00D933C5" w:rsidRDefault="00D933C5" w:rsidP="00D933C5">
            <w:pPr>
              <w:tabs>
                <w:tab w:val="left" w:pos="709"/>
              </w:tabs>
              <w:rPr>
                <w:sz w:val="24"/>
                <w:szCs w:val="24"/>
              </w:rPr>
            </w:pPr>
            <w:r>
              <w:rPr>
                <w:rFonts w:hint="cs"/>
                <w:sz w:val="24"/>
                <w:szCs w:val="24"/>
                <w:cs/>
              </w:rPr>
              <w:t>රු.360.00</w:t>
            </w:r>
          </w:p>
        </w:tc>
        <w:tc>
          <w:tcPr>
            <w:tcW w:w="1560" w:type="dxa"/>
          </w:tcPr>
          <w:p w:rsidR="00D933C5" w:rsidRDefault="00D933C5" w:rsidP="00D933C5">
            <w:pPr>
              <w:tabs>
                <w:tab w:val="left" w:pos="709"/>
              </w:tabs>
              <w:rPr>
                <w:sz w:val="24"/>
                <w:szCs w:val="24"/>
              </w:rPr>
            </w:pPr>
            <w:r>
              <w:rPr>
                <w:rFonts w:hint="cs"/>
                <w:sz w:val="24"/>
                <w:szCs w:val="24"/>
                <w:cs/>
              </w:rPr>
              <w:t>රු.1800.00</w:t>
            </w:r>
          </w:p>
        </w:tc>
      </w:tr>
    </w:tbl>
    <w:p w:rsidR="00D933C5" w:rsidRDefault="00D933C5" w:rsidP="00D933C5">
      <w:pPr>
        <w:tabs>
          <w:tab w:val="left" w:pos="709"/>
        </w:tabs>
        <w:spacing w:after="120" w:line="240" w:lineRule="auto"/>
        <w:rPr>
          <w:sz w:val="24"/>
          <w:szCs w:val="24"/>
        </w:rPr>
      </w:pPr>
    </w:p>
    <w:p w:rsidR="00E80325" w:rsidRDefault="00D933C5" w:rsidP="00D933C5">
      <w:pPr>
        <w:tabs>
          <w:tab w:val="left" w:pos="709"/>
        </w:tabs>
        <w:rPr>
          <w:b/>
          <w:bCs/>
          <w:sz w:val="24"/>
          <w:szCs w:val="24"/>
          <w:u w:val="single"/>
          <w:cs/>
        </w:rPr>
      </w:pPr>
      <w:r>
        <w:rPr>
          <w:rFonts w:hint="cs"/>
          <w:sz w:val="24"/>
          <w:szCs w:val="24"/>
          <w:cs/>
        </w:rPr>
        <w:tab/>
      </w:r>
      <w:r w:rsidRPr="00D933C5">
        <w:rPr>
          <w:rFonts w:hint="cs"/>
          <w:b/>
          <w:bCs/>
          <w:sz w:val="24"/>
          <w:szCs w:val="24"/>
          <w:u w:val="single"/>
          <w:cs/>
        </w:rPr>
        <w:t>සංශෝධනය කල යුතු මිල ගණන්</w:t>
      </w:r>
    </w:p>
    <w:tbl>
      <w:tblPr>
        <w:tblStyle w:val="TableGrid"/>
        <w:tblW w:w="0" w:type="auto"/>
        <w:tblInd w:w="817" w:type="dxa"/>
        <w:tblLook w:val="04A0" w:firstRow="1" w:lastRow="0" w:firstColumn="1" w:lastColumn="0" w:noHBand="0" w:noVBand="1"/>
      </w:tblPr>
      <w:tblGrid>
        <w:gridCol w:w="1098"/>
        <w:gridCol w:w="1028"/>
        <w:gridCol w:w="1560"/>
        <w:gridCol w:w="1842"/>
        <w:gridCol w:w="1560"/>
      </w:tblGrid>
      <w:tr w:rsidR="00E80325" w:rsidTr="00416EBA">
        <w:tc>
          <w:tcPr>
            <w:tcW w:w="1098" w:type="dxa"/>
          </w:tcPr>
          <w:p w:rsidR="00E80325" w:rsidRDefault="00E80325" w:rsidP="00416EBA">
            <w:pPr>
              <w:tabs>
                <w:tab w:val="left" w:pos="709"/>
              </w:tabs>
              <w:rPr>
                <w:sz w:val="24"/>
                <w:szCs w:val="24"/>
              </w:rPr>
            </w:pPr>
            <w:r>
              <w:rPr>
                <w:rFonts w:hint="cs"/>
                <w:sz w:val="24"/>
                <w:szCs w:val="24"/>
                <w:cs/>
              </w:rPr>
              <w:t>පිටපත් ගණන</w:t>
            </w:r>
          </w:p>
        </w:tc>
        <w:tc>
          <w:tcPr>
            <w:tcW w:w="1028" w:type="dxa"/>
          </w:tcPr>
          <w:p w:rsidR="00E80325" w:rsidRDefault="00E80325" w:rsidP="00416EBA">
            <w:pPr>
              <w:tabs>
                <w:tab w:val="left" w:pos="709"/>
              </w:tabs>
              <w:rPr>
                <w:sz w:val="24"/>
                <w:szCs w:val="24"/>
              </w:rPr>
            </w:pPr>
            <w:r>
              <w:rPr>
                <w:rFonts w:hint="cs"/>
                <w:sz w:val="24"/>
                <w:szCs w:val="24"/>
                <w:cs/>
              </w:rPr>
              <w:t>වට්ටම</w:t>
            </w:r>
          </w:p>
        </w:tc>
        <w:tc>
          <w:tcPr>
            <w:tcW w:w="1560" w:type="dxa"/>
          </w:tcPr>
          <w:p w:rsidR="00E80325" w:rsidRDefault="00E80325" w:rsidP="00416EBA">
            <w:pPr>
              <w:tabs>
                <w:tab w:val="left" w:pos="709"/>
              </w:tabs>
              <w:rPr>
                <w:sz w:val="24"/>
                <w:szCs w:val="24"/>
              </w:rPr>
            </w:pPr>
            <w:r>
              <w:rPr>
                <w:rFonts w:hint="cs"/>
                <w:sz w:val="24"/>
                <w:szCs w:val="24"/>
                <w:cs/>
              </w:rPr>
              <w:t>පොතක මිල</w:t>
            </w:r>
          </w:p>
        </w:tc>
        <w:tc>
          <w:tcPr>
            <w:tcW w:w="1842" w:type="dxa"/>
          </w:tcPr>
          <w:p w:rsidR="00E80325" w:rsidRDefault="00E80325" w:rsidP="00416EBA">
            <w:pPr>
              <w:tabs>
                <w:tab w:val="left" w:pos="709"/>
              </w:tabs>
              <w:rPr>
                <w:sz w:val="24"/>
                <w:szCs w:val="24"/>
              </w:rPr>
            </w:pPr>
            <w:r>
              <w:rPr>
                <w:rFonts w:hint="cs"/>
                <w:sz w:val="24"/>
                <w:szCs w:val="24"/>
                <w:cs/>
              </w:rPr>
              <w:t>වට්ටම් අඩුකල පසු මිල</w:t>
            </w:r>
          </w:p>
        </w:tc>
        <w:tc>
          <w:tcPr>
            <w:tcW w:w="1560" w:type="dxa"/>
          </w:tcPr>
          <w:p w:rsidR="00E80325" w:rsidRDefault="00E80325" w:rsidP="00416EBA">
            <w:pPr>
              <w:tabs>
                <w:tab w:val="left" w:pos="709"/>
              </w:tabs>
              <w:rPr>
                <w:sz w:val="24"/>
                <w:szCs w:val="24"/>
              </w:rPr>
            </w:pPr>
            <w:r>
              <w:rPr>
                <w:rFonts w:hint="cs"/>
                <w:sz w:val="24"/>
                <w:szCs w:val="24"/>
                <w:cs/>
              </w:rPr>
              <w:t>පොත් 05ක මිල</w:t>
            </w:r>
          </w:p>
        </w:tc>
      </w:tr>
      <w:tr w:rsidR="00E80325" w:rsidTr="00416EBA">
        <w:tc>
          <w:tcPr>
            <w:tcW w:w="1098" w:type="dxa"/>
          </w:tcPr>
          <w:p w:rsidR="00E80325" w:rsidRDefault="00E80325" w:rsidP="00416EBA">
            <w:pPr>
              <w:tabs>
                <w:tab w:val="left" w:pos="709"/>
              </w:tabs>
              <w:rPr>
                <w:sz w:val="24"/>
                <w:szCs w:val="24"/>
              </w:rPr>
            </w:pPr>
            <w:r>
              <w:rPr>
                <w:rFonts w:hint="cs"/>
                <w:sz w:val="24"/>
                <w:szCs w:val="24"/>
                <w:cs/>
              </w:rPr>
              <w:t>05</w:t>
            </w:r>
          </w:p>
        </w:tc>
        <w:tc>
          <w:tcPr>
            <w:tcW w:w="1028" w:type="dxa"/>
          </w:tcPr>
          <w:p w:rsidR="00E80325" w:rsidRDefault="00E80325" w:rsidP="00416EBA">
            <w:pPr>
              <w:tabs>
                <w:tab w:val="left" w:pos="709"/>
              </w:tabs>
              <w:rPr>
                <w:sz w:val="24"/>
                <w:szCs w:val="24"/>
              </w:rPr>
            </w:pPr>
            <w:r>
              <w:rPr>
                <w:rFonts w:hint="cs"/>
                <w:sz w:val="24"/>
                <w:szCs w:val="24"/>
                <w:cs/>
              </w:rPr>
              <w:t>20%</w:t>
            </w:r>
          </w:p>
        </w:tc>
        <w:tc>
          <w:tcPr>
            <w:tcW w:w="1560" w:type="dxa"/>
          </w:tcPr>
          <w:p w:rsidR="00E80325" w:rsidRDefault="00E80325" w:rsidP="00E80325">
            <w:pPr>
              <w:tabs>
                <w:tab w:val="left" w:pos="709"/>
              </w:tabs>
              <w:rPr>
                <w:sz w:val="24"/>
                <w:szCs w:val="24"/>
              </w:rPr>
            </w:pPr>
            <w:r>
              <w:rPr>
                <w:rFonts w:hint="cs"/>
                <w:sz w:val="24"/>
                <w:szCs w:val="24"/>
                <w:cs/>
              </w:rPr>
              <w:t>රු.590.00</w:t>
            </w:r>
          </w:p>
        </w:tc>
        <w:tc>
          <w:tcPr>
            <w:tcW w:w="1842" w:type="dxa"/>
          </w:tcPr>
          <w:p w:rsidR="00E80325" w:rsidRDefault="00E80325" w:rsidP="00E80325">
            <w:pPr>
              <w:tabs>
                <w:tab w:val="left" w:pos="709"/>
              </w:tabs>
              <w:rPr>
                <w:sz w:val="24"/>
                <w:szCs w:val="24"/>
              </w:rPr>
            </w:pPr>
            <w:r>
              <w:rPr>
                <w:rFonts w:hint="cs"/>
                <w:sz w:val="24"/>
                <w:szCs w:val="24"/>
                <w:cs/>
              </w:rPr>
              <w:t>රු.472.00</w:t>
            </w:r>
          </w:p>
        </w:tc>
        <w:tc>
          <w:tcPr>
            <w:tcW w:w="1560" w:type="dxa"/>
          </w:tcPr>
          <w:p w:rsidR="00E80325" w:rsidRDefault="00E80325" w:rsidP="00E80325">
            <w:pPr>
              <w:tabs>
                <w:tab w:val="left" w:pos="709"/>
              </w:tabs>
              <w:rPr>
                <w:sz w:val="24"/>
                <w:szCs w:val="24"/>
              </w:rPr>
            </w:pPr>
            <w:r>
              <w:rPr>
                <w:rFonts w:hint="cs"/>
                <w:sz w:val="24"/>
                <w:szCs w:val="24"/>
                <w:cs/>
              </w:rPr>
              <w:t>රු.2360.00</w:t>
            </w:r>
          </w:p>
        </w:tc>
      </w:tr>
    </w:tbl>
    <w:p w:rsidR="00D933C5" w:rsidRDefault="00D933C5" w:rsidP="003B083A">
      <w:pPr>
        <w:spacing w:after="120" w:line="240" w:lineRule="auto"/>
        <w:ind w:firstLine="720"/>
        <w:rPr>
          <w:sz w:val="24"/>
          <w:szCs w:val="24"/>
        </w:rPr>
      </w:pPr>
    </w:p>
    <w:p w:rsidR="009B6EBA" w:rsidRDefault="003B083A" w:rsidP="003B083A">
      <w:pPr>
        <w:spacing w:line="240" w:lineRule="auto"/>
        <w:ind w:left="720"/>
        <w:jc w:val="both"/>
        <w:rPr>
          <w:b/>
          <w:bCs/>
          <w:sz w:val="24"/>
          <w:szCs w:val="24"/>
          <w:cs/>
        </w:rPr>
      </w:pPr>
      <w:r w:rsidRPr="003B083A">
        <w:rPr>
          <w:rFonts w:hint="cs"/>
          <w:b/>
          <w:bCs/>
          <w:sz w:val="24"/>
          <w:szCs w:val="24"/>
          <w:cs/>
        </w:rPr>
        <w:t>ඒ පිළිබඳව සලකා බලන ලද කාරක සභාව</w:t>
      </w:r>
      <w:r w:rsidR="0066521F">
        <w:rPr>
          <w:rFonts w:hint="cs"/>
          <w:b/>
          <w:bCs/>
          <w:sz w:val="24"/>
          <w:szCs w:val="24"/>
          <w:cs/>
        </w:rPr>
        <w:t>2021.03.02 දින පවත්වන ලද නිවාස සහ ප්‍රජා කමිටුවේ අංක 03 හි</w:t>
      </w:r>
      <w:r w:rsidRPr="003B083A">
        <w:rPr>
          <w:rFonts w:hint="cs"/>
          <w:b/>
          <w:bCs/>
          <w:sz w:val="24"/>
          <w:szCs w:val="24"/>
          <w:cs/>
        </w:rPr>
        <w:t xml:space="preserve"> </w:t>
      </w:r>
      <w:r w:rsidR="0066521F" w:rsidRPr="003B083A">
        <w:rPr>
          <w:rFonts w:hint="cs"/>
          <w:b/>
          <w:bCs/>
          <w:sz w:val="24"/>
          <w:szCs w:val="24"/>
          <w:cs/>
        </w:rPr>
        <w:t>ගීතාංජලී ගුණසේකර මිය</w:t>
      </w:r>
      <w:r w:rsidR="0066521F">
        <w:rPr>
          <w:rFonts w:hint="cs"/>
          <w:b/>
          <w:bCs/>
          <w:sz w:val="24"/>
          <w:szCs w:val="24"/>
          <w:cs/>
        </w:rPr>
        <w:t xml:space="preserve">ගේ </w:t>
      </w:r>
      <w:r w:rsidRPr="003B083A">
        <w:rPr>
          <w:b/>
          <w:bCs/>
          <w:sz w:val="24"/>
          <w:szCs w:val="24"/>
        </w:rPr>
        <w:t>“</w:t>
      </w:r>
      <w:r w:rsidRPr="003B083A">
        <w:rPr>
          <w:rFonts w:hint="cs"/>
          <w:b/>
          <w:bCs/>
          <w:sz w:val="24"/>
          <w:szCs w:val="24"/>
          <w:cs/>
        </w:rPr>
        <w:t>හිතුවක්කාරී මං</w:t>
      </w:r>
      <w:r w:rsidRPr="003B083A">
        <w:rPr>
          <w:b/>
          <w:bCs/>
          <w:sz w:val="24"/>
          <w:szCs w:val="24"/>
        </w:rPr>
        <w:t xml:space="preserve">” </w:t>
      </w:r>
      <w:r w:rsidRPr="003B083A">
        <w:rPr>
          <w:rFonts w:hint="cs"/>
          <w:b/>
          <w:bCs/>
          <w:sz w:val="24"/>
          <w:szCs w:val="24"/>
          <w:cs/>
        </w:rPr>
        <w:t xml:space="preserve">කෘතියේ පිටපත් 05ක් මිලදී ගැනීම සඳහා රු.2360.00ක </w:t>
      </w:r>
      <w:r w:rsidR="0066521F">
        <w:rPr>
          <w:rFonts w:hint="cs"/>
          <w:b/>
          <w:bCs/>
          <w:sz w:val="24"/>
          <w:szCs w:val="24"/>
          <w:cs/>
        </w:rPr>
        <w:t xml:space="preserve">වශයෙන් </w:t>
      </w:r>
      <w:r w:rsidR="0066521F" w:rsidRPr="003B083A">
        <w:rPr>
          <w:rFonts w:hint="cs"/>
          <w:b/>
          <w:bCs/>
          <w:sz w:val="24"/>
          <w:szCs w:val="24"/>
          <w:cs/>
        </w:rPr>
        <w:t xml:space="preserve">සංශෝධනය </w:t>
      </w:r>
      <w:r w:rsidR="0066521F">
        <w:rPr>
          <w:rFonts w:hint="cs"/>
          <w:b/>
          <w:bCs/>
          <w:sz w:val="24"/>
          <w:szCs w:val="24"/>
          <w:cs/>
        </w:rPr>
        <w:t>කර ගෙවීමට</w:t>
      </w:r>
      <w:r w:rsidR="00F16201">
        <w:rPr>
          <w:b/>
          <w:bCs/>
          <w:sz w:val="24"/>
          <w:szCs w:val="24"/>
        </w:rPr>
        <w:t xml:space="preserve"> </w:t>
      </w:r>
      <w:r w:rsidR="00F16201">
        <w:rPr>
          <w:rFonts w:hint="cs"/>
          <w:b/>
          <w:bCs/>
          <w:sz w:val="24"/>
          <w:szCs w:val="24"/>
          <w:cs/>
        </w:rPr>
        <w:t>අනුමැතිය සඳහා</w:t>
      </w:r>
      <w:r w:rsidR="0066521F">
        <w:rPr>
          <w:rFonts w:hint="cs"/>
          <w:b/>
          <w:bCs/>
          <w:sz w:val="24"/>
          <w:szCs w:val="24"/>
          <w:cs/>
        </w:rPr>
        <w:t xml:space="preserve"> මුදල් කමිටුවට ඉදිරිපත් කිරීමට </w:t>
      </w:r>
      <w:r w:rsidRPr="003B083A">
        <w:rPr>
          <w:rFonts w:hint="cs"/>
          <w:b/>
          <w:bCs/>
          <w:sz w:val="24"/>
          <w:szCs w:val="24"/>
          <w:cs/>
        </w:rPr>
        <w:t>සුදුසු යැයි නිර්දේශ කරන ලදී.</w:t>
      </w:r>
    </w:p>
    <w:p w:rsidR="003B083A" w:rsidRDefault="009B6EBA" w:rsidP="00644B4C">
      <w:pPr>
        <w:spacing w:line="240" w:lineRule="auto"/>
        <w:ind w:left="720" w:hanging="720"/>
        <w:jc w:val="both"/>
        <w:rPr>
          <w:sz w:val="24"/>
          <w:szCs w:val="24"/>
        </w:rPr>
      </w:pPr>
      <w:r>
        <w:rPr>
          <w:rFonts w:hint="cs"/>
          <w:sz w:val="24"/>
          <w:szCs w:val="24"/>
          <w:cs/>
        </w:rPr>
        <w:t>04.</w:t>
      </w:r>
      <w:r>
        <w:rPr>
          <w:rFonts w:hint="cs"/>
          <w:sz w:val="24"/>
          <w:szCs w:val="24"/>
          <w:cs/>
        </w:rPr>
        <w:tab/>
      </w:r>
      <w:r w:rsidR="00961A48">
        <w:rPr>
          <w:rFonts w:hint="cs"/>
          <w:sz w:val="24"/>
          <w:szCs w:val="24"/>
          <w:cs/>
        </w:rPr>
        <w:t>හ</w:t>
      </w:r>
      <w:r w:rsidR="00924CF6">
        <w:rPr>
          <w:rFonts w:hint="cs"/>
          <w:sz w:val="24"/>
          <w:szCs w:val="24"/>
          <w:cs/>
        </w:rPr>
        <w:t>ෝමාගම බණ්ඩාරනායක මහජන</w:t>
      </w:r>
      <w:r w:rsidR="00961A48">
        <w:rPr>
          <w:rFonts w:hint="cs"/>
          <w:sz w:val="24"/>
          <w:szCs w:val="24"/>
          <w:cs/>
        </w:rPr>
        <w:t xml:space="preserve"> පුස්තකාලයාධිපති විසින් </w:t>
      </w:r>
      <w:r w:rsidR="0051104A">
        <w:rPr>
          <w:rFonts w:hint="cs"/>
          <w:sz w:val="24"/>
          <w:szCs w:val="24"/>
          <w:cs/>
        </w:rPr>
        <w:t xml:space="preserve">පුස්තකාලය සඳහා </w:t>
      </w:r>
      <w:r w:rsidR="00961A48">
        <w:rPr>
          <w:rFonts w:hint="cs"/>
          <w:sz w:val="24"/>
          <w:szCs w:val="24"/>
          <w:cs/>
        </w:rPr>
        <w:t xml:space="preserve">පහත සඳහන් </w:t>
      </w:r>
      <w:r w:rsidR="00644B4C">
        <w:rPr>
          <w:rFonts w:hint="cs"/>
          <w:sz w:val="24"/>
          <w:szCs w:val="24"/>
          <w:cs/>
        </w:rPr>
        <w:t>අවශ්‍යතාවයන් සපුරා දෙන ලෙස ඉල්ලීමක් යොමු කර තිබුණි.</w:t>
      </w:r>
    </w:p>
    <w:p w:rsidR="00804D20" w:rsidRDefault="00804D20" w:rsidP="00804D20">
      <w:pPr>
        <w:pStyle w:val="ListParagraph"/>
        <w:numPr>
          <w:ilvl w:val="0"/>
          <w:numId w:val="1"/>
        </w:numPr>
        <w:spacing w:line="240" w:lineRule="auto"/>
        <w:jc w:val="both"/>
        <w:rPr>
          <w:sz w:val="24"/>
          <w:szCs w:val="24"/>
        </w:rPr>
      </w:pPr>
      <w:r>
        <w:rPr>
          <w:rFonts w:hint="cs"/>
          <w:sz w:val="24"/>
          <w:szCs w:val="24"/>
          <w:cs/>
        </w:rPr>
        <w:t>බණ්ඩාරනායක මහජන පුස්තකාලයේ පාඨක සේවා අංශ පාඨකයින්ට පහසුවෙන් හඳුනා ගැනීමට ප්ලාස්ටික් පුවරු හා පාඨක යොමු සකස් කර ගැනීම.</w:t>
      </w:r>
    </w:p>
    <w:p w:rsidR="00804D20" w:rsidRDefault="00804D20" w:rsidP="00804D20">
      <w:pPr>
        <w:pStyle w:val="ListParagraph"/>
        <w:spacing w:line="240" w:lineRule="auto"/>
        <w:ind w:left="780"/>
        <w:jc w:val="both"/>
        <w:rPr>
          <w:sz w:val="24"/>
          <w:szCs w:val="24"/>
        </w:rPr>
      </w:pPr>
    </w:p>
    <w:p w:rsidR="00804D20" w:rsidRDefault="00804D20" w:rsidP="00804D20">
      <w:pPr>
        <w:pStyle w:val="ListParagraph"/>
        <w:numPr>
          <w:ilvl w:val="0"/>
          <w:numId w:val="1"/>
        </w:numPr>
        <w:spacing w:line="240" w:lineRule="auto"/>
        <w:jc w:val="both"/>
        <w:rPr>
          <w:sz w:val="24"/>
          <w:szCs w:val="24"/>
        </w:rPr>
      </w:pPr>
      <w:r>
        <w:rPr>
          <w:rFonts w:hint="cs"/>
          <w:sz w:val="24"/>
          <w:szCs w:val="24"/>
          <w:cs/>
        </w:rPr>
        <w:t xml:space="preserve">පුස්තකාලයේ දැව මේස අවපැහැගැන්වී ඇති බැවින් ළමා මේස පුටු වර්ණ ගැන්වීම, දැව ගෘහභාණ්ඩ පොලිෂ් කිරීම සහ මේස මතුපිට </w:t>
      </w:r>
      <w:r w:rsidR="00A01BCC">
        <w:rPr>
          <w:rFonts w:hint="cs"/>
          <w:sz w:val="24"/>
          <w:szCs w:val="24"/>
          <w:cs/>
        </w:rPr>
        <w:t>ෆෝ</w:t>
      </w:r>
      <w:bookmarkStart w:id="0" w:name="_GoBack"/>
      <w:bookmarkEnd w:id="0"/>
      <w:r>
        <w:rPr>
          <w:rFonts w:hint="cs"/>
          <w:sz w:val="24"/>
          <w:szCs w:val="24"/>
          <w:cs/>
        </w:rPr>
        <w:t>මිකා ස්ටිකර් ඇලවීම.</w:t>
      </w:r>
    </w:p>
    <w:p w:rsidR="00804D20" w:rsidRDefault="00804D20" w:rsidP="00804D20">
      <w:pPr>
        <w:pStyle w:val="ListParagraph"/>
        <w:spacing w:line="240" w:lineRule="auto"/>
        <w:ind w:left="780"/>
        <w:jc w:val="both"/>
        <w:rPr>
          <w:sz w:val="24"/>
          <w:szCs w:val="24"/>
        </w:rPr>
      </w:pPr>
    </w:p>
    <w:p w:rsidR="002F2D1F" w:rsidRDefault="00804D20" w:rsidP="00804D20">
      <w:pPr>
        <w:pStyle w:val="ListParagraph"/>
        <w:numPr>
          <w:ilvl w:val="0"/>
          <w:numId w:val="1"/>
        </w:numPr>
        <w:spacing w:line="240" w:lineRule="auto"/>
        <w:jc w:val="both"/>
        <w:rPr>
          <w:sz w:val="24"/>
          <w:szCs w:val="24"/>
          <w:cs/>
        </w:rPr>
      </w:pPr>
      <w:r>
        <w:rPr>
          <w:rFonts w:hint="cs"/>
          <w:sz w:val="24"/>
          <w:szCs w:val="24"/>
          <w:cs/>
        </w:rPr>
        <w:t>පුස්තකාලය සඳහා මල් පැල සහිත මල් පෝචිච් 12ක් මිලදී ගැනීම.</w:t>
      </w:r>
    </w:p>
    <w:p w:rsidR="00804D20" w:rsidRPr="002F2D1F" w:rsidRDefault="002F2D1F" w:rsidP="00E340EB">
      <w:pPr>
        <w:ind w:left="720"/>
        <w:jc w:val="both"/>
        <w:rPr>
          <w:b/>
          <w:bCs/>
          <w:sz w:val="24"/>
          <w:szCs w:val="24"/>
        </w:rPr>
      </w:pPr>
      <w:r w:rsidRPr="002F2D1F">
        <w:rPr>
          <w:rFonts w:hint="cs"/>
          <w:b/>
          <w:bCs/>
          <w:sz w:val="24"/>
          <w:szCs w:val="24"/>
          <w:cs/>
        </w:rPr>
        <w:lastRenderedPageBreak/>
        <w:t xml:space="preserve">ඒ පිළිබඳව සලකා බලන ලද කාරක සභාව විසින් </w:t>
      </w:r>
      <w:r w:rsidR="00E340EB">
        <w:rPr>
          <w:rFonts w:hint="cs"/>
          <w:b/>
          <w:bCs/>
          <w:sz w:val="24"/>
          <w:szCs w:val="24"/>
          <w:cs/>
        </w:rPr>
        <w:t xml:space="preserve"> හෝමාගම බණ්ඩාරනායක මහජන පුස්තකාලයේ පුස්තකාලයාධිපති‍ විසින් ඉල්ලීම් කර ඇති ඉහත අවශ්‍යතාවය ලබා දීමට සුදුසු බවට නිර්දේශ කරන ලදී.</w:t>
      </w:r>
    </w:p>
    <w:p w:rsidR="002F2D1F" w:rsidRDefault="002F2D1F" w:rsidP="007C32A9">
      <w:pPr>
        <w:ind w:left="720" w:hanging="720"/>
        <w:rPr>
          <w:sz w:val="24"/>
          <w:szCs w:val="24"/>
        </w:rPr>
      </w:pPr>
      <w:r>
        <w:rPr>
          <w:rFonts w:hint="cs"/>
          <w:sz w:val="24"/>
          <w:szCs w:val="24"/>
          <w:cs/>
        </w:rPr>
        <w:t>05.</w:t>
      </w:r>
      <w:r>
        <w:rPr>
          <w:rFonts w:hint="cs"/>
          <w:sz w:val="24"/>
          <w:szCs w:val="24"/>
          <w:cs/>
        </w:rPr>
        <w:tab/>
        <w:t>හෝ</w:t>
      </w:r>
      <w:r w:rsidR="007C32A9">
        <w:rPr>
          <w:rFonts w:hint="cs"/>
          <w:sz w:val="24"/>
          <w:szCs w:val="24"/>
          <w:cs/>
        </w:rPr>
        <w:t>මාගම ප්‍රාදේශීය සභා පුස්තකාල 05 සඳහා කතෘ ප්‍රකාශන පොත් මිලදී ගැනිම් යටතේ කතෘන් විසින් ඉදිරිපත් කරන ලද පොත් කාරක සභාවේ අනුමැතිය ලබා ගැනීම සඳහා යොමු කර තිබුණි.</w:t>
      </w:r>
    </w:p>
    <w:tbl>
      <w:tblPr>
        <w:tblStyle w:val="TableGrid"/>
        <w:tblW w:w="0" w:type="auto"/>
        <w:tblInd w:w="250" w:type="dxa"/>
        <w:tblLayout w:type="fixed"/>
        <w:tblLook w:val="04A0" w:firstRow="1" w:lastRow="0" w:firstColumn="1" w:lastColumn="0" w:noHBand="0" w:noVBand="1"/>
      </w:tblPr>
      <w:tblGrid>
        <w:gridCol w:w="851"/>
        <w:gridCol w:w="2409"/>
        <w:gridCol w:w="1477"/>
        <w:gridCol w:w="853"/>
        <w:gridCol w:w="832"/>
        <w:gridCol w:w="954"/>
        <w:gridCol w:w="954"/>
        <w:gridCol w:w="996"/>
      </w:tblGrid>
      <w:tr w:rsidR="003F49C8" w:rsidTr="003F49C8">
        <w:tc>
          <w:tcPr>
            <w:tcW w:w="851" w:type="dxa"/>
          </w:tcPr>
          <w:p w:rsidR="003F49C8" w:rsidRDefault="003F49C8" w:rsidP="007C32A9">
            <w:pPr>
              <w:rPr>
                <w:sz w:val="24"/>
                <w:szCs w:val="24"/>
              </w:rPr>
            </w:pPr>
            <w:r>
              <w:rPr>
                <w:rFonts w:hint="cs"/>
                <w:sz w:val="24"/>
                <w:szCs w:val="24"/>
                <w:cs/>
              </w:rPr>
              <w:t>අනු අංකය</w:t>
            </w:r>
          </w:p>
        </w:tc>
        <w:tc>
          <w:tcPr>
            <w:tcW w:w="2409" w:type="dxa"/>
          </w:tcPr>
          <w:p w:rsidR="003F49C8" w:rsidRDefault="003F49C8" w:rsidP="007C32A9">
            <w:pPr>
              <w:rPr>
                <w:sz w:val="24"/>
                <w:szCs w:val="24"/>
              </w:rPr>
            </w:pPr>
            <w:r>
              <w:rPr>
                <w:rFonts w:hint="cs"/>
                <w:sz w:val="24"/>
                <w:szCs w:val="24"/>
                <w:cs/>
              </w:rPr>
              <w:t>කර්තෘගේ/ ප්‍රකාශකගේ නම</w:t>
            </w:r>
          </w:p>
        </w:tc>
        <w:tc>
          <w:tcPr>
            <w:tcW w:w="1477" w:type="dxa"/>
          </w:tcPr>
          <w:p w:rsidR="003F49C8" w:rsidRDefault="003F49C8" w:rsidP="007C32A9">
            <w:pPr>
              <w:rPr>
                <w:sz w:val="24"/>
                <w:szCs w:val="24"/>
              </w:rPr>
            </w:pPr>
            <w:r>
              <w:rPr>
                <w:rFonts w:hint="cs"/>
                <w:sz w:val="24"/>
                <w:szCs w:val="24"/>
                <w:cs/>
              </w:rPr>
              <w:t>කෘතියේ නම</w:t>
            </w:r>
          </w:p>
        </w:tc>
        <w:tc>
          <w:tcPr>
            <w:tcW w:w="853" w:type="dxa"/>
          </w:tcPr>
          <w:p w:rsidR="003F49C8" w:rsidRDefault="003F49C8" w:rsidP="007C32A9">
            <w:pPr>
              <w:rPr>
                <w:sz w:val="24"/>
                <w:szCs w:val="24"/>
              </w:rPr>
            </w:pPr>
            <w:r>
              <w:rPr>
                <w:rFonts w:hint="cs"/>
                <w:sz w:val="24"/>
                <w:szCs w:val="24"/>
                <w:cs/>
              </w:rPr>
              <w:t>පිටපත් ගණන</w:t>
            </w:r>
          </w:p>
        </w:tc>
        <w:tc>
          <w:tcPr>
            <w:tcW w:w="832" w:type="dxa"/>
          </w:tcPr>
          <w:p w:rsidR="003F49C8" w:rsidRDefault="003F49C8" w:rsidP="007C32A9">
            <w:pPr>
              <w:rPr>
                <w:sz w:val="24"/>
                <w:szCs w:val="24"/>
              </w:rPr>
            </w:pPr>
            <w:r>
              <w:rPr>
                <w:rFonts w:hint="cs"/>
                <w:sz w:val="24"/>
                <w:szCs w:val="24"/>
                <w:cs/>
              </w:rPr>
              <w:t>වට්ටම</w:t>
            </w:r>
          </w:p>
        </w:tc>
        <w:tc>
          <w:tcPr>
            <w:tcW w:w="954" w:type="dxa"/>
          </w:tcPr>
          <w:p w:rsidR="003F49C8" w:rsidRDefault="003F49C8" w:rsidP="007C32A9">
            <w:pPr>
              <w:rPr>
                <w:sz w:val="24"/>
                <w:szCs w:val="24"/>
              </w:rPr>
            </w:pPr>
            <w:r>
              <w:rPr>
                <w:rFonts w:hint="cs"/>
                <w:sz w:val="24"/>
                <w:szCs w:val="24"/>
                <w:cs/>
              </w:rPr>
              <w:t>පොතක මිල</w:t>
            </w:r>
          </w:p>
        </w:tc>
        <w:tc>
          <w:tcPr>
            <w:tcW w:w="954" w:type="dxa"/>
          </w:tcPr>
          <w:p w:rsidR="003F49C8" w:rsidRDefault="003F49C8" w:rsidP="007C32A9">
            <w:pPr>
              <w:rPr>
                <w:sz w:val="24"/>
                <w:szCs w:val="24"/>
              </w:rPr>
            </w:pPr>
            <w:r>
              <w:rPr>
                <w:rFonts w:hint="cs"/>
                <w:sz w:val="24"/>
                <w:szCs w:val="24"/>
                <w:cs/>
              </w:rPr>
              <w:t>වට්ටම අඩු කළ පසු පොතක මිල</w:t>
            </w:r>
          </w:p>
        </w:tc>
        <w:tc>
          <w:tcPr>
            <w:tcW w:w="996" w:type="dxa"/>
          </w:tcPr>
          <w:p w:rsidR="003F49C8" w:rsidRDefault="003F49C8" w:rsidP="007C32A9">
            <w:pPr>
              <w:rPr>
                <w:sz w:val="24"/>
                <w:szCs w:val="24"/>
              </w:rPr>
            </w:pPr>
            <w:r>
              <w:rPr>
                <w:rFonts w:hint="cs"/>
                <w:sz w:val="24"/>
                <w:szCs w:val="24"/>
                <w:cs/>
              </w:rPr>
              <w:t>වට්ටම අඩු කළ පසු පොත් 05 මිල</w:t>
            </w:r>
          </w:p>
        </w:tc>
      </w:tr>
      <w:tr w:rsidR="003F49C8" w:rsidTr="003F49C8">
        <w:tc>
          <w:tcPr>
            <w:tcW w:w="851" w:type="dxa"/>
            <w:vMerge w:val="restart"/>
          </w:tcPr>
          <w:p w:rsidR="003F49C8" w:rsidRDefault="003F49C8" w:rsidP="007C32A9">
            <w:pPr>
              <w:rPr>
                <w:sz w:val="24"/>
                <w:szCs w:val="24"/>
              </w:rPr>
            </w:pPr>
            <w:r>
              <w:rPr>
                <w:rFonts w:hint="cs"/>
                <w:sz w:val="24"/>
                <w:szCs w:val="24"/>
                <w:cs/>
              </w:rPr>
              <w:t>01</w:t>
            </w:r>
          </w:p>
        </w:tc>
        <w:tc>
          <w:tcPr>
            <w:tcW w:w="2409" w:type="dxa"/>
            <w:vMerge w:val="restart"/>
          </w:tcPr>
          <w:p w:rsidR="003F49C8" w:rsidRDefault="003F49C8" w:rsidP="007C32A9">
            <w:pPr>
              <w:rPr>
                <w:sz w:val="24"/>
                <w:szCs w:val="24"/>
              </w:rPr>
            </w:pPr>
            <w:r>
              <w:rPr>
                <w:rFonts w:hint="cs"/>
                <w:sz w:val="24"/>
                <w:szCs w:val="24"/>
                <w:cs/>
              </w:rPr>
              <w:t>කේ.එස්.ඊ.ඩී.කොඩිකාර</w:t>
            </w:r>
          </w:p>
        </w:tc>
        <w:tc>
          <w:tcPr>
            <w:tcW w:w="1477" w:type="dxa"/>
          </w:tcPr>
          <w:p w:rsidR="003F49C8" w:rsidRDefault="003F49C8" w:rsidP="007C32A9">
            <w:pPr>
              <w:rPr>
                <w:sz w:val="24"/>
                <w:szCs w:val="24"/>
              </w:rPr>
            </w:pPr>
            <w:r w:rsidRPr="003F49C8">
              <w:rPr>
                <w:rFonts w:cs="Iskoola Pota"/>
                <w:sz w:val="24"/>
                <w:szCs w:val="24"/>
                <w:cs/>
              </w:rPr>
              <w:t>කිරිගල් පොත්ත හා තවත් කෙටි කතා</w:t>
            </w:r>
          </w:p>
        </w:tc>
        <w:tc>
          <w:tcPr>
            <w:tcW w:w="853" w:type="dxa"/>
          </w:tcPr>
          <w:p w:rsidR="003F49C8" w:rsidRDefault="003F49C8" w:rsidP="007C32A9">
            <w:pPr>
              <w:rPr>
                <w:sz w:val="24"/>
                <w:szCs w:val="24"/>
              </w:rPr>
            </w:pPr>
            <w:r>
              <w:rPr>
                <w:rFonts w:hint="cs"/>
                <w:sz w:val="24"/>
                <w:szCs w:val="24"/>
                <w:cs/>
              </w:rPr>
              <w:t>5</w:t>
            </w:r>
          </w:p>
        </w:tc>
        <w:tc>
          <w:tcPr>
            <w:tcW w:w="832" w:type="dxa"/>
          </w:tcPr>
          <w:p w:rsidR="003F49C8" w:rsidRDefault="003F49C8" w:rsidP="007C32A9">
            <w:pPr>
              <w:rPr>
                <w:sz w:val="24"/>
                <w:szCs w:val="24"/>
              </w:rPr>
            </w:pPr>
            <w:r>
              <w:rPr>
                <w:rFonts w:hint="cs"/>
                <w:sz w:val="24"/>
                <w:szCs w:val="24"/>
                <w:cs/>
              </w:rPr>
              <w:t>20%</w:t>
            </w:r>
          </w:p>
        </w:tc>
        <w:tc>
          <w:tcPr>
            <w:tcW w:w="954" w:type="dxa"/>
          </w:tcPr>
          <w:p w:rsidR="003F49C8" w:rsidRPr="003F49C8" w:rsidRDefault="003F49C8">
            <w:pPr>
              <w:jc w:val="right"/>
              <w:rPr>
                <w:rFonts w:ascii="Calibri" w:hAnsi="Calibri"/>
                <w:color w:val="000000"/>
                <w:sz w:val="24"/>
                <w:szCs w:val="24"/>
              </w:rPr>
            </w:pPr>
            <w:r>
              <w:rPr>
                <w:rFonts w:ascii="Calibri" w:hAnsi="Calibri" w:hint="cs"/>
                <w:color w:val="000000"/>
                <w:sz w:val="24"/>
                <w:szCs w:val="24"/>
                <w:cs/>
              </w:rPr>
              <w:t>250.00</w:t>
            </w:r>
          </w:p>
        </w:tc>
        <w:tc>
          <w:tcPr>
            <w:tcW w:w="954" w:type="dxa"/>
          </w:tcPr>
          <w:p w:rsidR="003F49C8" w:rsidRDefault="003F49C8" w:rsidP="007C32A9">
            <w:pPr>
              <w:rPr>
                <w:sz w:val="24"/>
                <w:szCs w:val="24"/>
              </w:rPr>
            </w:pPr>
            <w:r>
              <w:rPr>
                <w:rFonts w:hint="cs"/>
                <w:sz w:val="24"/>
                <w:szCs w:val="24"/>
                <w:cs/>
              </w:rPr>
              <w:t>200.00</w:t>
            </w:r>
          </w:p>
        </w:tc>
        <w:tc>
          <w:tcPr>
            <w:tcW w:w="996" w:type="dxa"/>
          </w:tcPr>
          <w:p w:rsidR="003F49C8" w:rsidRDefault="003F49C8" w:rsidP="007C32A9">
            <w:pPr>
              <w:rPr>
                <w:sz w:val="24"/>
                <w:szCs w:val="24"/>
              </w:rPr>
            </w:pPr>
            <w:r>
              <w:rPr>
                <w:rFonts w:hint="cs"/>
                <w:sz w:val="24"/>
                <w:szCs w:val="24"/>
                <w:cs/>
              </w:rPr>
              <w:t>1000.00</w:t>
            </w:r>
          </w:p>
        </w:tc>
      </w:tr>
      <w:tr w:rsidR="003F49C8" w:rsidTr="003F49C8">
        <w:tc>
          <w:tcPr>
            <w:tcW w:w="851" w:type="dxa"/>
            <w:vMerge/>
          </w:tcPr>
          <w:p w:rsidR="003F49C8" w:rsidRDefault="003F49C8" w:rsidP="007C32A9">
            <w:pPr>
              <w:rPr>
                <w:sz w:val="24"/>
                <w:szCs w:val="24"/>
              </w:rPr>
            </w:pPr>
          </w:p>
        </w:tc>
        <w:tc>
          <w:tcPr>
            <w:tcW w:w="2409" w:type="dxa"/>
            <w:vMerge/>
          </w:tcPr>
          <w:p w:rsidR="003F49C8" w:rsidRDefault="003F49C8" w:rsidP="007C32A9">
            <w:pPr>
              <w:rPr>
                <w:sz w:val="24"/>
                <w:szCs w:val="24"/>
              </w:rPr>
            </w:pPr>
          </w:p>
        </w:tc>
        <w:tc>
          <w:tcPr>
            <w:tcW w:w="1477" w:type="dxa"/>
          </w:tcPr>
          <w:p w:rsidR="003F49C8" w:rsidRDefault="003F49C8" w:rsidP="007C32A9">
            <w:pPr>
              <w:rPr>
                <w:sz w:val="24"/>
                <w:szCs w:val="24"/>
              </w:rPr>
            </w:pPr>
            <w:r w:rsidRPr="003F49C8">
              <w:rPr>
                <w:rFonts w:cs="Iskoola Pota"/>
                <w:sz w:val="24"/>
                <w:szCs w:val="24"/>
                <w:cs/>
              </w:rPr>
              <w:t>වාෂ්ප දුම්රියෙන් අධිවේගී දුමිරියට</w:t>
            </w:r>
          </w:p>
        </w:tc>
        <w:tc>
          <w:tcPr>
            <w:tcW w:w="853" w:type="dxa"/>
          </w:tcPr>
          <w:p w:rsidR="003F49C8" w:rsidRDefault="003F49C8" w:rsidP="007C32A9">
            <w:pPr>
              <w:rPr>
                <w:sz w:val="24"/>
                <w:szCs w:val="24"/>
              </w:rPr>
            </w:pPr>
            <w:r>
              <w:rPr>
                <w:rFonts w:hint="cs"/>
                <w:sz w:val="24"/>
                <w:szCs w:val="24"/>
                <w:cs/>
              </w:rPr>
              <w:t>5</w:t>
            </w:r>
          </w:p>
        </w:tc>
        <w:tc>
          <w:tcPr>
            <w:tcW w:w="832" w:type="dxa"/>
          </w:tcPr>
          <w:p w:rsidR="003F49C8" w:rsidRDefault="003F49C8" w:rsidP="007C32A9">
            <w:pPr>
              <w:rPr>
                <w:sz w:val="24"/>
                <w:szCs w:val="24"/>
              </w:rPr>
            </w:pPr>
            <w:r>
              <w:rPr>
                <w:rFonts w:hint="cs"/>
                <w:sz w:val="24"/>
                <w:szCs w:val="24"/>
                <w:cs/>
              </w:rPr>
              <w:t>20%</w:t>
            </w:r>
          </w:p>
        </w:tc>
        <w:tc>
          <w:tcPr>
            <w:tcW w:w="954" w:type="dxa"/>
          </w:tcPr>
          <w:p w:rsidR="003F49C8" w:rsidRPr="003F49C8" w:rsidRDefault="003F49C8">
            <w:pPr>
              <w:jc w:val="right"/>
              <w:rPr>
                <w:rFonts w:ascii="Calibri" w:hAnsi="Calibri"/>
                <w:color w:val="000000"/>
                <w:sz w:val="24"/>
                <w:szCs w:val="24"/>
              </w:rPr>
            </w:pPr>
            <w:r>
              <w:rPr>
                <w:rFonts w:ascii="Calibri" w:hAnsi="Calibri" w:hint="cs"/>
                <w:color w:val="000000"/>
                <w:sz w:val="24"/>
                <w:szCs w:val="24"/>
                <w:cs/>
              </w:rPr>
              <w:t>450.00</w:t>
            </w:r>
          </w:p>
        </w:tc>
        <w:tc>
          <w:tcPr>
            <w:tcW w:w="954" w:type="dxa"/>
          </w:tcPr>
          <w:p w:rsidR="003F49C8" w:rsidRDefault="003F49C8" w:rsidP="007C32A9">
            <w:pPr>
              <w:rPr>
                <w:sz w:val="24"/>
                <w:szCs w:val="24"/>
              </w:rPr>
            </w:pPr>
            <w:r>
              <w:rPr>
                <w:rFonts w:hint="cs"/>
                <w:sz w:val="24"/>
                <w:szCs w:val="24"/>
                <w:cs/>
              </w:rPr>
              <w:t>360.00</w:t>
            </w:r>
          </w:p>
        </w:tc>
        <w:tc>
          <w:tcPr>
            <w:tcW w:w="996" w:type="dxa"/>
          </w:tcPr>
          <w:p w:rsidR="003F49C8" w:rsidRDefault="003F49C8" w:rsidP="007C32A9">
            <w:pPr>
              <w:rPr>
                <w:sz w:val="24"/>
                <w:szCs w:val="24"/>
              </w:rPr>
            </w:pPr>
            <w:r>
              <w:rPr>
                <w:rFonts w:hint="cs"/>
                <w:sz w:val="24"/>
                <w:szCs w:val="24"/>
                <w:cs/>
              </w:rPr>
              <w:t>1800.00</w:t>
            </w:r>
          </w:p>
        </w:tc>
      </w:tr>
      <w:tr w:rsidR="003F49C8" w:rsidTr="003F49C8">
        <w:tc>
          <w:tcPr>
            <w:tcW w:w="851" w:type="dxa"/>
          </w:tcPr>
          <w:p w:rsidR="003F49C8" w:rsidRDefault="003F49C8" w:rsidP="007C32A9">
            <w:pPr>
              <w:rPr>
                <w:sz w:val="24"/>
                <w:szCs w:val="24"/>
              </w:rPr>
            </w:pPr>
            <w:r>
              <w:rPr>
                <w:rFonts w:hint="cs"/>
                <w:sz w:val="24"/>
                <w:szCs w:val="24"/>
                <w:cs/>
              </w:rPr>
              <w:t>02</w:t>
            </w:r>
          </w:p>
        </w:tc>
        <w:tc>
          <w:tcPr>
            <w:tcW w:w="2409" w:type="dxa"/>
          </w:tcPr>
          <w:p w:rsidR="003F49C8" w:rsidRDefault="003F49C8" w:rsidP="007C32A9">
            <w:pPr>
              <w:rPr>
                <w:sz w:val="24"/>
                <w:szCs w:val="24"/>
              </w:rPr>
            </w:pPr>
            <w:r w:rsidRPr="003F49C8">
              <w:rPr>
                <w:rFonts w:cs="Iskoola Pota"/>
                <w:sz w:val="24"/>
                <w:szCs w:val="24"/>
                <w:cs/>
              </w:rPr>
              <w:t>මොහාන්දාස් සමරක්කොඩි</w:t>
            </w:r>
          </w:p>
        </w:tc>
        <w:tc>
          <w:tcPr>
            <w:tcW w:w="1477" w:type="dxa"/>
          </w:tcPr>
          <w:p w:rsidR="003F49C8" w:rsidRDefault="003F49C8" w:rsidP="007C32A9">
            <w:pPr>
              <w:rPr>
                <w:sz w:val="24"/>
                <w:szCs w:val="24"/>
              </w:rPr>
            </w:pPr>
            <w:r w:rsidRPr="003F49C8">
              <w:rPr>
                <w:rFonts w:cs="Iskoola Pota"/>
                <w:sz w:val="24"/>
                <w:szCs w:val="24"/>
                <w:cs/>
              </w:rPr>
              <w:t>විචිත්‍ර ප්‍රභාස්වර</w:t>
            </w:r>
          </w:p>
        </w:tc>
        <w:tc>
          <w:tcPr>
            <w:tcW w:w="853" w:type="dxa"/>
          </w:tcPr>
          <w:p w:rsidR="003F49C8" w:rsidRDefault="003F49C8" w:rsidP="007C32A9">
            <w:pPr>
              <w:rPr>
                <w:sz w:val="24"/>
                <w:szCs w:val="24"/>
              </w:rPr>
            </w:pPr>
            <w:r>
              <w:rPr>
                <w:rFonts w:hint="cs"/>
                <w:sz w:val="24"/>
                <w:szCs w:val="24"/>
                <w:cs/>
              </w:rPr>
              <w:t>5</w:t>
            </w:r>
          </w:p>
        </w:tc>
        <w:tc>
          <w:tcPr>
            <w:tcW w:w="832" w:type="dxa"/>
          </w:tcPr>
          <w:p w:rsidR="003F49C8" w:rsidRDefault="003F49C8" w:rsidP="007C32A9">
            <w:pPr>
              <w:rPr>
                <w:sz w:val="24"/>
                <w:szCs w:val="24"/>
              </w:rPr>
            </w:pPr>
            <w:r>
              <w:rPr>
                <w:rFonts w:hint="cs"/>
                <w:sz w:val="24"/>
                <w:szCs w:val="24"/>
                <w:cs/>
              </w:rPr>
              <w:t>20%</w:t>
            </w:r>
          </w:p>
        </w:tc>
        <w:tc>
          <w:tcPr>
            <w:tcW w:w="954" w:type="dxa"/>
          </w:tcPr>
          <w:p w:rsidR="003F49C8" w:rsidRPr="003F49C8" w:rsidRDefault="003F49C8">
            <w:pPr>
              <w:jc w:val="right"/>
              <w:rPr>
                <w:rFonts w:ascii="Calibri" w:hAnsi="Calibri"/>
                <w:color w:val="000000"/>
                <w:sz w:val="24"/>
                <w:szCs w:val="24"/>
              </w:rPr>
            </w:pPr>
            <w:r>
              <w:rPr>
                <w:rFonts w:ascii="Calibri" w:hAnsi="Calibri" w:hint="cs"/>
                <w:color w:val="000000"/>
                <w:sz w:val="24"/>
                <w:szCs w:val="24"/>
                <w:cs/>
              </w:rPr>
              <w:t>300.00</w:t>
            </w:r>
          </w:p>
        </w:tc>
        <w:tc>
          <w:tcPr>
            <w:tcW w:w="954" w:type="dxa"/>
          </w:tcPr>
          <w:p w:rsidR="003F49C8" w:rsidRDefault="003F49C8" w:rsidP="007C32A9">
            <w:pPr>
              <w:rPr>
                <w:sz w:val="24"/>
                <w:szCs w:val="24"/>
              </w:rPr>
            </w:pPr>
            <w:r>
              <w:rPr>
                <w:rFonts w:hint="cs"/>
                <w:sz w:val="24"/>
                <w:szCs w:val="24"/>
                <w:cs/>
              </w:rPr>
              <w:t>240.00</w:t>
            </w:r>
          </w:p>
        </w:tc>
        <w:tc>
          <w:tcPr>
            <w:tcW w:w="996" w:type="dxa"/>
          </w:tcPr>
          <w:p w:rsidR="003F49C8" w:rsidRDefault="003F49C8" w:rsidP="007C32A9">
            <w:pPr>
              <w:rPr>
                <w:sz w:val="24"/>
                <w:szCs w:val="24"/>
              </w:rPr>
            </w:pPr>
            <w:r>
              <w:rPr>
                <w:rFonts w:hint="cs"/>
                <w:sz w:val="24"/>
                <w:szCs w:val="24"/>
                <w:cs/>
              </w:rPr>
              <w:t>1200.00</w:t>
            </w:r>
          </w:p>
        </w:tc>
      </w:tr>
    </w:tbl>
    <w:p w:rsidR="000A7772" w:rsidRDefault="000A7772" w:rsidP="000A7772">
      <w:pPr>
        <w:spacing w:after="0" w:line="240" w:lineRule="auto"/>
        <w:ind w:left="720"/>
        <w:jc w:val="both"/>
        <w:rPr>
          <w:rFonts w:asciiTheme="minorBidi" w:hAnsiTheme="minorBidi"/>
          <w:b/>
          <w:bCs/>
          <w:sz w:val="24"/>
          <w:szCs w:val="24"/>
        </w:rPr>
      </w:pPr>
      <w:r>
        <w:rPr>
          <w:rFonts w:asciiTheme="minorBidi" w:hAnsiTheme="minorBidi" w:hint="cs"/>
          <w:b/>
          <w:bCs/>
          <w:sz w:val="24"/>
          <w:szCs w:val="24"/>
          <w:cs/>
        </w:rPr>
        <w:t>ඒ පිළිබඳව සලකා බලන ලද කාරක සභාව විසින් හෝමාගම ප්‍රාදේශීය සභාව සතු පුස්තකාල 05 සඳහා ඉහත සඳහන් කතුවරුන්ගේ පොත් මිලදී ගැනීමට සුදුසු බවට නිර්දේශ කරන ලදී.</w:t>
      </w:r>
    </w:p>
    <w:p w:rsidR="007C32A9" w:rsidRDefault="007C32A9" w:rsidP="007C32A9">
      <w:pPr>
        <w:ind w:left="720" w:hanging="720"/>
        <w:rPr>
          <w:sz w:val="24"/>
          <w:szCs w:val="24"/>
        </w:rPr>
      </w:pPr>
    </w:p>
    <w:p w:rsidR="00924CF6" w:rsidRDefault="00924CF6" w:rsidP="00924CF6">
      <w:pPr>
        <w:spacing w:line="240" w:lineRule="auto"/>
        <w:ind w:left="720" w:hanging="720"/>
        <w:jc w:val="both"/>
        <w:rPr>
          <w:sz w:val="24"/>
          <w:szCs w:val="24"/>
        </w:rPr>
      </w:pPr>
      <w:r>
        <w:rPr>
          <w:rFonts w:hint="cs"/>
          <w:sz w:val="24"/>
          <w:szCs w:val="24"/>
          <w:cs/>
        </w:rPr>
        <w:t>06.</w:t>
      </w:r>
      <w:r>
        <w:rPr>
          <w:rFonts w:hint="cs"/>
          <w:sz w:val="24"/>
          <w:szCs w:val="24"/>
          <w:cs/>
        </w:rPr>
        <w:tab/>
        <w:t>පිලිප් ගුණවර්ධන මහජන පුස්තකාලයාධිපති විසින් පුස්තකාලය සඳහා පහත සඳහන් අවශ්‍යතාවයන් සපුරා දෙන ලෙස ඉල්ලීමක් යොමු කර තිබුණි.</w:t>
      </w:r>
    </w:p>
    <w:p w:rsidR="00924CF6" w:rsidRDefault="00924CF6" w:rsidP="00924CF6">
      <w:pPr>
        <w:pStyle w:val="ListParagraph"/>
        <w:numPr>
          <w:ilvl w:val="0"/>
          <w:numId w:val="2"/>
        </w:numPr>
        <w:rPr>
          <w:sz w:val="24"/>
          <w:szCs w:val="24"/>
        </w:rPr>
      </w:pPr>
      <w:r>
        <w:rPr>
          <w:rFonts w:hint="cs"/>
          <w:sz w:val="24"/>
          <w:szCs w:val="24"/>
          <w:cs/>
        </w:rPr>
        <w:t>වානේ කබඩ් කලර් ස්ප්‍රේ කර ගැනීම හා කැඩී ඇති කබඩ් පිළිසකර කර ගැනීම</w:t>
      </w:r>
    </w:p>
    <w:p w:rsidR="00924CF6" w:rsidRDefault="00924CF6" w:rsidP="00924CF6">
      <w:pPr>
        <w:pStyle w:val="ListParagraph"/>
        <w:numPr>
          <w:ilvl w:val="0"/>
          <w:numId w:val="2"/>
        </w:numPr>
        <w:rPr>
          <w:sz w:val="24"/>
          <w:szCs w:val="24"/>
        </w:rPr>
      </w:pPr>
      <w:r>
        <w:rPr>
          <w:rFonts w:hint="cs"/>
          <w:sz w:val="24"/>
          <w:szCs w:val="24"/>
          <w:cs/>
        </w:rPr>
        <w:t>ළමා අංශය සඳහා අලංකරණ උපකරණ ලබා ගැනීම</w:t>
      </w:r>
    </w:p>
    <w:p w:rsidR="00924CF6" w:rsidRDefault="00924CF6" w:rsidP="00924CF6">
      <w:pPr>
        <w:pStyle w:val="ListParagraph"/>
        <w:numPr>
          <w:ilvl w:val="0"/>
          <w:numId w:val="3"/>
        </w:numPr>
        <w:rPr>
          <w:sz w:val="24"/>
          <w:szCs w:val="24"/>
        </w:rPr>
      </w:pPr>
      <w:r>
        <w:rPr>
          <w:rFonts w:hint="cs"/>
          <w:sz w:val="24"/>
          <w:szCs w:val="24"/>
          <w:cs/>
        </w:rPr>
        <w:t>බිම තබන ලොකු මල් සහිත මල් බඳුන් 02යි</w:t>
      </w:r>
    </w:p>
    <w:p w:rsidR="00924CF6" w:rsidRDefault="00924CF6" w:rsidP="00924CF6">
      <w:pPr>
        <w:pStyle w:val="ListParagraph"/>
        <w:numPr>
          <w:ilvl w:val="0"/>
          <w:numId w:val="3"/>
        </w:numPr>
        <w:rPr>
          <w:sz w:val="24"/>
          <w:szCs w:val="24"/>
        </w:rPr>
      </w:pPr>
      <w:r>
        <w:rPr>
          <w:rFonts w:hint="cs"/>
          <w:sz w:val="24"/>
          <w:szCs w:val="24"/>
          <w:cs/>
        </w:rPr>
        <w:t>සුරතල් සතුන්ගේ ආකෘති - මිකී මවුස්, අලි පැංචා, හා පැංචා</w:t>
      </w:r>
    </w:p>
    <w:p w:rsidR="00BE0AD8" w:rsidRDefault="00924CF6" w:rsidP="00924CF6">
      <w:pPr>
        <w:pStyle w:val="ListParagraph"/>
        <w:numPr>
          <w:ilvl w:val="0"/>
          <w:numId w:val="2"/>
        </w:numPr>
        <w:rPr>
          <w:sz w:val="24"/>
          <w:szCs w:val="24"/>
          <w:cs/>
        </w:rPr>
      </w:pPr>
      <w:r>
        <w:rPr>
          <w:rFonts w:hint="cs"/>
          <w:sz w:val="24"/>
          <w:szCs w:val="24"/>
          <w:cs/>
        </w:rPr>
        <w:t>පුස්තකාලය ඇතුලත අලංකරණය සඳහා මේස මත රඳවන මල් වාස් 03යි, ලොකු පාපිසි 01යි</w:t>
      </w:r>
    </w:p>
    <w:p w:rsidR="00E340EB" w:rsidRPr="002F2D1F" w:rsidRDefault="00BE0AD8" w:rsidP="00E340EB">
      <w:pPr>
        <w:ind w:left="720"/>
        <w:jc w:val="both"/>
        <w:rPr>
          <w:b/>
          <w:bCs/>
          <w:sz w:val="24"/>
          <w:szCs w:val="24"/>
        </w:rPr>
      </w:pPr>
      <w:r w:rsidRPr="00BE0AD8">
        <w:rPr>
          <w:rFonts w:hint="cs"/>
          <w:b/>
          <w:bCs/>
          <w:sz w:val="24"/>
          <w:szCs w:val="24"/>
          <w:cs/>
        </w:rPr>
        <w:t>ඒ පිළි</w:t>
      </w:r>
      <w:r>
        <w:rPr>
          <w:rFonts w:hint="cs"/>
          <w:b/>
          <w:bCs/>
          <w:sz w:val="24"/>
          <w:szCs w:val="24"/>
          <w:cs/>
        </w:rPr>
        <w:t xml:space="preserve">බද සලකා බලන ලද කාරක සභාව විසින් </w:t>
      </w:r>
      <w:r w:rsidR="00E340EB" w:rsidRPr="002F2D1F">
        <w:rPr>
          <w:rFonts w:hint="cs"/>
          <w:b/>
          <w:bCs/>
          <w:sz w:val="24"/>
          <w:szCs w:val="24"/>
          <w:cs/>
        </w:rPr>
        <w:t xml:space="preserve">ඒ පිළිබඳව සලකා බලන ලද කාරක සභාව විසින් </w:t>
      </w:r>
      <w:r w:rsidR="00E340EB">
        <w:rPr>
          <w:rFonts w:hint="cs"/>
          <w:b/>
          <w:bCs/>
          <w:sz w:val="24"/>
          <w:szCs w:val="24"/>
          <w:cs/>
        </w:rPr>
        <w:t xml:space="preserve"> පිලීප් ගුණවර්ධන මහජන පුස්තකාලයේ පුස්තකාලයාධිපති‍ විසින් ඉල්ලීම් කර ඇති ඉහත අවශ්‍යතාවය ලබා දීමට සුදුසු බවට නිර්දේශ කරන ලදී.</w:t>
      </w:r>
    </w:p>
    <w:p w:rsidR="00BE0AD8" w:rsidRPr="00BE0AD8" w:rsidRDefault="00BE0AD8" w:rsidP="00BE0AD8">
      <w:pPr>
        <w:rPr>
          <w:b/>
          <w:bCs/>
          <w:sz w:val="24"/>
          <w:szCs w:val="24"/>
          <w:cs/>
        </w:rPr>
      </w:pPr>
    </w:p>
    <w:p w:rsidR="00BE0AD8" w:rsidRPr="002E1668" w:rsidRDefault="00BE0AD8" w:rsidP="00BE0AD8">
      <w:pPr>
        <w:spacing w:after="0"/>
        <w:rPr>
          <w:sz w:val="24"/>
          <w:szCs w:val="24"/>
        </w:rPr>
      </w:pPr>
      <w:r>
        <w:rPr>
          <w:rFonts w:ascii="Iskoola Pota" w:eastAsia="Calibri" w:hAnsi="Iskoola Pota" w:cs="Iskoola Pota"/>
          <w:sz w:val="24"/>
          <w:szCs w:val="24"/>
          <w:cs/>
          <w:lang w:val="en-GB"/>
        </w:rPr>
        <w:t>20</w:t>
      </w:r>
      <w:r>
        <w:rPr>
          <w:rFonts w:ascii="Iskoola Pota" w:eastAsia="Calibri" w:hAnsi="Iskoola Pota" w:cs="Iskoola Pota" w:hint="cs"/>
          <w:sz w:val="24"/>
          <w:szCs w:val="24"/>
          <w:cs/>
          <w:lang w:val="en-GB"/>
        </w:rPr>
        <w:t>21</w:t>
      </w:r>
      <w:r>
        <w:rPr>
          <w:rFonts w:ascii="Iskoola Pota" w:eastAsia="Calibri" w:hAnsi="Iskoola Pota" w:cs="Iskoola Pota"/>
          <w:sz w:val="24"/>
          <w:szCs w:val="24"/>
          <w:cs/>
          <w:lang w:val="en-GB"/>
        </w:rPr>
        <w:t>.</w:t>
      </w:r>
      <w:r>
        <w:rPr>
          <w:rFonts w:ascii="Iskoola Pota" w:eastAsia="Calibri" w:hAnsi="Iskoola Pota" w:cs="Iskoola Pota" w:hint="cs"/>
          <w:sz w:val="24"/>
          <w:szCs w:val="24"/>
          <w:cs/>
          <w:lang w:val="en-GB"/>
        </w:rPr>
        <w:t>10.05</w:t>
      </w:r>
      <w:r w:rsidRPr="00CB0BC0">
        <w:rPr>
          <w:rFonts w:ascii="Iskoola Pota" w:eastAsia="Calibri" w:hAnsi="Iskoola Pota" w:cs="Iskoola Pota"/>
          <w:sz w:val="24"/>
          <w:szCs w:val="24"/>
          <w:cs/>
          <w:lang w:val="en-GB"/>
        </w:rPr>
        <w:t xml:space="preserve"> දින ,</w:t>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Pr>
          <w:rFonts w:hint="cs"/>
          <w:sz w:val="24"/>
          <w:szCs w:val="24"/>
          <w:cs/>
        </w:rPr>
        <w:t>ජී.සී.අරුණ ශාන්ත.</w:t>
      </w:r>
    </w:p>
    <w:p w:rsidR="00BE0AD8" w:rsidRPr="00CB0BC0" w:rsidRDefault="00BE0AD8" w:rsidP="00BE0AD8">
      <w:pPr>
        <w:spacing w:after="0"/>
        <w:rPr>
          <w:rFonts w:ascii="Iskoola Pota" w:eastAsia="Calibri" w:hAnsi="Iskoola Pota" w:cs="Iskoola Pota"/>
          <w:sz w:val="24"/>
          <w:szCs w:val="24"/>
          <w:lang w:val="en-GB"/>
        </w:rPr>
      </w:pPr>
      <w:r>
        <w:rPr>
          <w:rFonts w:ascii="Iskoola Pota" w:eastAsia="Calibri" w:hAnsi="Iskoola Pota" w:cs="Iskoola Pota"/>
          <w:sz w:val="24"/>
          <w:szCs w:val="24"/>
          <w:cs/>
          <w:lang w:val="en-GB"/>
        </w:rPr>
        <w:t xml:space="preserve">හෝමාගම ප්‍රාදේශීය සභාව </w:t>
      </w:r>
      <w:r>
        <w:rPr>
          <w:rFonts w:ascii="Iskoola Pota" w:eastAsia="Calibri" w:hAnsi="Iskoola Pota" w:cs="Iskoola Pota"/>
          <w:sz w:val="24"/>
          <w:szCs w:val="24"/>
          <w:cs/>
          <w:lang w:val="en-GB"/>
        </w:rPr>
        <w:tab/>
      </w:r>
      <w:r>
        <w:rPr>
          <w:rFonts w:ascii="Iskoola Pota" w:eastAsia="Calibri" w:hAnsi="Iskoola Pota" w:cs="Iskoola Pota"/>
          <w:sz w:val="24"/>
          <w:szCs w:val="24"/>
          <w:cs/>
          <w:lang w:val="en-GB"/>
        </w:rPr>
        <w:tab/>
      </w:r>
      <w:r>
        <w:rPr>
          <w:rFonts w:ascii="Iskoola Pota" w:eastAsia="Calibri" w:hAnsi="Iskoola Pota" w:cs="Iskoola Pota" w:hint="cs"/>
          <w:sz w:val="24"/>
          <w:szCs w:val="24"/>
          <w:cs/>
          <w:lang w:val="en-GB"/>
        </w:rPr>
        <w:tab/>
      </w:r>
      <w:r>
        <w:rPr>
          <w:rFonts w:ascii="Iskoola Pota" w:eastAsia="Calibri" w:hAnsi="Iskoola Pota" w:cs="Iskoola Pota" w:hint="cs"/>
          <w:sz w:val="24"/>
          <w:szCs w:val="24"/>
          <w:cs/>
          <w:lang w:val="en-GB"/>
        </w:rPr>
        <w:tab/>
      </w:r>
      <w:r>
        <w:rPr>
          <w:rFonts w:ascii="Iskoola Pota" w:eastAsia="Calibri" w:hAnsi="Iskoola Pota" w:cs="Iskoola Pota"/>
          <w:sz w:val="24"/>
          <w:szCs w:val="24"/>
          <w:cs/>
          <w:lang w:val="en-GB"/>
        </w:rPr>
        <w:t>ගරු ප්‍රා</w:t>
      </w:r>
      <w:r>
        <w:rPr>
          <w:rFonts w:ascii="Iskoola Pota" w:eastAsia="Calibri" w:hAnsi="Iskoola Pota" w:cs="Iskoola Pota" w:hint="cs"/>
          <w:sz w:val="24"/>
          <w:szCs w:val="24"/>
          <w:cs/>
          <w:lang w:val="en-GB"/>
        </w:rPr>
        <w:t xml:space="preserve">දේශීය </w:t>
      </w:r>
      <w:r w:rsidRPr="00CB0BC0">
        <w:rPr>
          <w:rFonts w:ascii="Iskoola Pota" w:eastAsia="Calibri" w:hAnsi="Iskoola Pota" w:cs="Iskoola Pota"/>
          <w:sz w:val="24"/>
          <w:szCs w:val="24"/>
          <w:cs/>
          <w:lang w:val="en-GB"/>
        </w:rPr>
        <w:t>සභා මන්ත්‍රී,</w:t>
      </w:r>
    </w:p>
    <w:p w:rsidR="00BE0AD8" w:rsidRPr="002702E8" w:rsidRDefault="00BE0AD8" w:rsidP="00BE0AD8">
      <w:pPr>
        <w:spacing w:after="0"/>
        <w:rPr>
          <w:rFonts w:ascii="Iskoola Pota" w:eastAsia="Calibri" w:hAnsi="Iskoola Pota" w:cs="Iskoola Pota"/>
          <w:sz w:val="24"/>
          <w:szCs w:val="24"/>
          <w:cs/>
          <w:lang w:val="en-GB"/>
        </w:rPr>
      </w:pP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t xml:space="preserve">නිවාස හා ප්‍රජා සංවර්ධන කාරක සභාව </w:t>
      </w:r>
    </w:p>
    <w:p w:rsidR="00924CF6" w:rsidRPr="00BE0AD8" w:rsidRDefault="00924CF6" w:rsidP="00BE0AD8">
      <w:pPr>
        <w:rPr>
          <w:cs/>
        </w:rPr>
      </w:pPr>
    </w:p>
    <w:sectPr w:rsidR="00924CF6" w:rsidRPr="00BE0A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270" w:rsidRDefault="00976270" w:rsidP="00B81D4D">
      <w:pPr>
        <w:spacing w:after="0" w:line="240" w:lineRule="auto"/>
      </w:pPr>
      <w:r>
        <w:separator/>
      </w:r>
    </w:p>
  </w:endnote>
  <w:endnote w:type="continuationSeparator" w:id="0">
    <w:p w:rsidR="00976270" w:rsidRDefault="00976270" w:rsidP="00B81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D4D" w:rsidRDefault="00B81D4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cs/>
      </w:rPr>
      <w:t>2021.10.05 නිවාස හා ප්‍රජා සංවර්ධන කාරක සභාව (1/7)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01BCC" w:rsidRPr="00A01BCC">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B81D4D" w:rsidRDefault="00B81D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270" w:rsidRDefault="00976270" w:rsidP="00B81D4D">
      <w:pPr>
        <w:spacing w:after="0" w:line="240" w:lineRule="auto"/>
      </w:pPr>
      <w:r>
        <w:separator/>
      </w:r>
    </w:p>
  </w:footnote>
  <w:footnote w:type="continuationSeparator" w:id="0">
    <w:p w:rsidR="00976270" w:rsidRDefault="00976270" w:rsidP="00B81D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54CA"/>
    <w:multiLevelType w:val="hybridMultilevel"/>
    <w:tmpl w:val="4650F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E32609"/>
    <w:multiLevelType w:val="hybridMultilevel"/>
    <w:tmpl w:val="A846164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0E9034F"/>
    <w:multiLevelType w:val="hybridMultilevel"/>
    <w:tmpl w:val="36780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2105FC"/>
    <w:multiLevelType w:val="hybridMultilevel"/>
    <w:tmpl w:val="1C901CB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A6F"/>
    <w:rsid w:val="00057C39"/>
    <w:rsid w:val="000A7772"/>
    <w:rsid w:val="002F2D1F"/>
    <w:rsid w:val="00303032"/>
    <w:rsid w:val="003B083A"/>
    <w:rsid w:val="003F49C8"/>
    <w:rsid w:val="004D4043"/>
    <w:rsid w:val="0051104A"/>
    <w:rsid w:val="0058403C"/>
    <w:rsid w:val="00644B4C"/>
    <w:rsid w:val="00654B6D"/>
    <w:rsid w:val="00656CB9"/>
    <w:rsid w:val="0066521F"/>
    <w:rsid w:val="00673C63"/>
    <w:rsid w:val="007C32A9"/>
    <w:rsid w:val="00804D20"/>
    <w:rsid w:val="00924CF6"/>
    <w:rsid w:val="00961A48"/>
    <w:rsid w:val="00976270"/>
    <w:rsid w:val="00987937"/>
    <w:rsid w:val="009B6EBA"/>
    <w:rsid w:val="00A01BCC"/>
    <w:rsid w:val="00B81D4D"/>
    <w:rsid w:val="00BE0AD8"/>
    <w:rsid w:val="00C15815"/>
    <w:rsid w:val="00CB6950"/>
    <w:rsid w:val="00CB69F8"/>
    <w:rsid w:val="00D30534"/>
    <w:rsid w:val="00D74561"/>
    <w:rsid w:val="00D75A6D"/>
    <w:rsid w:val="00D933C5"/>
    <w:rsid w:val="00E30CD5"/>
    <w:rsid w:val="00E340EB"/>
    <w:rsid w:val="00E80325"/>
    <w:rsid w:val="00EE6134"/>
    <w:rsid w:val="00F04A6F"/>
    <w:rsid w:val="00F16201"/>
    <w:rsid w:val="00F510A0"/>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043"/>
    <w:rPr>
      <w:rFonts w:ascii="Tahoma" w:hAnsi="Tahoma" w:cs="Tahoma"/>
      <w:sz w:val="16"/>
      <w:szCs w:val="16"/>
    </w:rPr>
  </w:style>
  <w:style w:type="paragraph" w:styleId="Header">
    <w:name w:val="header"/>
    <w:basedOn w:val="Normal"/>
    <w:link w:val="HeaderChar"/>
    <w:uiPriority w:val="99"/>
    <w:unhideWhenUsed/>
    <w:rsid w:val="00B81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D4D"/>
  </w:style>
  <w:style w:type="paragraph" w:styleId="Footer">
    <w:name w:val="footer"/>
    <w:basedOn w:val="Normal"/>
    <w:link w:val="FooterChar"/>
    <w:uiPriority w:val="99"/>
    <w:unhideWhenUsed/>
    <w:rsid w:val="00B81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4D"/>
  </w:style>
  <w:style w:type="table" w:styleId="TableGrid">
    <w:name w:val="Table Grid"/>
    <w:basedOn w:val="TableNormal"/>
    <w:uiPriority w:val="59"/>
    <w:rsid w:val="00D93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4D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043"/>
    <w:rPr>
      <w:rFonts w:ascii="Tahoma" w:hAnsi="Tahoma" w:cs="Tahoma"/>
      <w:sz w:val="16"/>
      <w:szCs w:val="16"/>
    </w:rPr>
  </w:style>
  <w:style w:type="paragraph" w:styleId="Header">
    <w:name w:val="header"/>
    <w:basedOn w:val="Normal"/>
    <w:link w:val="HeaderChar"/>
    <w:uiPriority w:val="99"/>
    <w:unhideWhenUsed/>
    <w:rsid w:val="00B81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D4D"/>
  </w:style>
  <w:style w:type="paragraph" w:styleId="Footer">
    <w:name w:val="footer"/>
    <w:basedOn w:val="Normal"/>
    <w:link w:val="FooterChar"/>
    <w:uiPriority w:val="99"/>
    <w:unhideWhenUsed/>
    <w:rsid w:val="00B81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4D"/>
  </w:style>
  <w:style w:type="table" w:styleId="TableGrid">
    <w:name w:val="Table Grid"/>
    <w:basedOn w:val="TableNormal"/>
    <w:uiPriority w:val="59"/>
    <w:rsid w:val="00D93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4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SABAWA</dc:creator>
  <cp:keywords/>
  <dc:description/>
  <cp:lastModifiedBy>SABAWA</cp:lastModifiedBy>
  <cp:revision>26</cp:revision>
  <cp:lastPrinted>2021-10-13T04:30:00Z</cp:lastPrinted>
  <dcterms:created xsi:type="dcterms:W3CDTF">2021-10-05T05:41:00Z</dcterms:created>
  <dcterms:modified xsi:type="dcterms:W3CDTF">2021-10-13T04:31:00Z</dcterms:modified>
</cp:coreProperties>
</file>