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1F" w:rsidRPr="00CB0BC0" w:rsidRDefault="000C501F" w:rsidP="000C501F">
      <w:pPr>
        <w:spacing w:line="240" w:lineRule="auto"/>
        <w:jc w:val="center"/>
        <w:rPr>
          <w:rFonts w:ascii="Iskoola Pota" w:eastAsia="Calibri" w:hAnsi="Iskoola Pota" w:cs="Iskoola Pota"/>
          <w:b/>
          <w:sz w:val="24"/>
          <w:szCs w:val="24"/>
          <w:u w:val="single"/>
        </w:rPr>
      </w:pPr>
      <w:r w:rsidRPr="00CB0BC0">
        <w:rPr>
          <w:rFonts w:ascii="Iskoola Pota" w:eastAsia="Calibri" w:hAnsi="Iskoola Pota" w:cs="Iskoola Pota"/>
          <w:noProof/>
          <w:sz w:val="24"/>
          <w:szCs w:val="24"/>
        </w:rPr>
        <w:drawing>
          <wp:inline distT="0" distB="0" distL="0" distR="0" wp14:anchorId="52172F85" wp14:editId="5E86D3A9">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0C501F" w:rsidRPr="00CB0BC0" w:rsidRDefault="000C501F" w:rsidP="000C501F">
      <w:pPr>
        <w:spacing w:after="0"/>
        <w:jc w:val="center"/>
        <w:rPr>
          <w:rFonts w:ascii="Iskoola Pota" w:eastAsia="Calibri" w:hAnsi="Iskoola Pota" w:cs="Iskoola Pota"/>
          <w:bCs/>
          <w:sz w:val="24"/>
          <w:szCs w:val="24"/>
          <w:u w:val="single"/>
        </w:rPr>
      </w:pPr>
      <w:r w:rsidRPr="00CB0BC0">
        <w:rPr>
          <w:rFonts w:ascii="Iskoola Pota" w:eastAsia="Calibri" w:hAnsi="Iskoola Pota" w:cs="Iskoola Pota"/>
          <w:bCs/>
          <w:sz w:val="24"/>
          <w:szCs w:val="24"/>
          <w:u w:val="single"/>
          <w:cs/>
        </w:rPr>
        <w:t>හෝමාගම ප්‍රාදේශීය සභාව</w:t>
      </w:r>
    </w:p>
    <w:p w:rsidR="000C501F" w:rsidRPr="00CB0BC0" w:rsidRDefault="000C501F" w:rsidP="000C501F">
      <w:pPr>
        <w:spacing w:after="0"/>
        <w:jc w:val="center"/>
        <w:rPr>
          <w:rFonts w:ascii="Iskoola Pota" w:eastAsia="Calibri" w:hAnsi="Iskoola Pota" w:cs="Iskoola Pota"/>
          <w:bCs/>
          <w:sz w:val="24"/>
          <w:szCs w:val="24"/>
          <w:u w:val="single"/>
        </w:rPr>
      </w:pPr>
      <w:r>
        <w:rPr>
          <w:rFonts w:ascii="Iskoola Pota" w:eastAsia="Calibri" w:hAnsi="Iskoola Pota" w:cs="Iskoola Pota"/>
          <w:bCs/>
          <w:sz w:val="24"/>
          <w:szCs w:val="24"/>
          <w:u w:val="single"/>
          <w:cs/>
        </w:rPr>
        <w:t>20</w:t>
      </w:r>
      <w:r>
        <w:rPr>
          <w:rFonts w:ascii="Iskoola Pota" w:eastAsia="Calibri" w:hAnsi="Iskoola Pota" w:cs="Iskoola Pota" w:hint="cs"/>
          <w:bCs/>
          <w:sz w:val="24"/>
          <w:szCs w:val="24"/>
          <w:u w:val="single"/>
          <w:cs/>
        </w:rPr>
        <w:t>21</w:t>
      </w:r>
      <w:r>
        <w:rPr>
          <w:rFonts w:ascii="Iskoola Pota" w:eastAsia="Calibri" w:hAnsi="Iskoola Pota" w:cs="Iskoola Pota"/>
          <w:bCs/>
          <w:sz w:val="24"/>
          <w:szCs w:val="24"/>
          <w:u w:val="single"/>
          <w:cs/>
        </w:rPr>
        <w:t>.</w:t>
      </w:r>
      <w:r>
        <w:rPr>
          <w:rFonts w:ascii="Iskoola Pota" w:eastAsia="Calibri" w:hAnsi="Iskoola Pota" w:cs="Iskoola Pota" w:hint="cs"/>
          <w:bCs/>
          <w:sz w:val="24"/>
          <w:szCs w:val="24"/>
          <w:u w:val="single"/>
          <w:cs/>
        </w:rPr>
        <w:t xml:space="preserve">06.29 </w:t>
      </w:r>
      <w:r w:rsidRPr="00CB0BC0">
        <w:rPr>
          <w:rFonts w:ascii="Iskoola Pota" w:eastAsia="Calibri" w:hAnsi="Iskoola Pota" w:cs="Iskoola Pota"/>
          <w:bCs/>
          <w:sz w:val="24"/>
          <w:szCs w:val="24"/>
          <w:u w:val="single"/>
          <w:cs/>
        </w:rPr>
        <w:t>දින පෙ.ව.10.00ට රැස්වූ නිවාස හා ප්‍රජා සංවර්ධන කාරක සභා වාර්තාව</w:t>
      </w:r>
    </w:p>
    <w:p w:rsidR="000C501F" w:rsidRDefault="000C501F" w:rsidP="000C501F">
      <w:pPr>
        <w:spacing w:after="0"/>
        <w:jc w:val="both"/>
        <w:rPr>
          <w:rFonts w:ascii="Iskoola Pota" w:eastAsia="Calibri" w:hAnsi="Iskoola Pota" w:cs="Iskoola Pota"/>
          <w:b/>
          <w:bCs/>
          <w:sz w:val="24"/>
          <w:szCs w:val="24"/>
          <w:u w:val="single"/>
        </w:rPr>
      </w:pPr>
      <w:r w:rsidRPr="00CB0BC0">
        <w:rPr>
          <w:rFonts w:ascii="Iskoola Pota" w:eastAsia="Calibri" w:hAnsi="Iskoola Pota" w:cs="Iskoola Pota"/>
          <w:b/>
          <w:bCs/>
          <w:sz w:val="24"/>
          <w:szCs w:val="24"/>
          <w:u w:val="single"/>
          <w:cs/>
        </w:rPr>
        <w:t>සැ.යු. :- මෙහි පහත සඳහන් නිර්දේශයන්</w:t>
      </w:r>
      <w:r>
        <w:rPr>
          <w:rFonts w:ascii="Iskoola Pota" w:eastAsia="Calibri" w:hAnsi="Iskoola Pota" w:cs="Iskoola Pota"/>
          <w:b/>
          <w:bCs/>
          <w:sz w:val="24"/>
          <w:szCs w:val="24"/>
          <w:u w:val="single"/>
          <w:cs/>
        </w:rPr>
        <w:t xml:space="preserve"> පිළිබඳ සංශෝධන හා අනුමැතීන් 20</w:t>
      </w:r>
      <w:r>
        <w:rPr>
          <w:rFonts w:ascii="Iskoola Pota" w:eastAsia="Calibri" w:hAnsi="Iskoola Pota" w:cs="Iskoola Pota" w:hint="cs"/>
          <w:b/>
          <w:bCs/>
          <w:sz w:val="24"/>
          <w:szCs w:val="24"/>
          <w:u w:val="single"/>
          <w:cs/>
        </w:rPr>
        <w:t>21</w:t>
      </w:r>
      <w:r w:rsidRPr="00CB0BC0">
        <w:rPr>
          <w:rFonts w:ascii="Iskoola Pota" w:eastAsia="Calibri" w:hAnsi="Iskoola Pota" w:cs="Iskoola Pota"/>
          <w:b/>
          <w:bCs/>
          <w:sz w:val="24"/>
          <w:szCs w:val="24"/>
          <w:u w:val="single"/>
          <w:cs/>
        </w:rPr>
        <w:t>.</w:t>
      </w:r>
      <w:r w:rsidR="00930349">
        <w:rPr>
          <w:rFonts w:ascii="Iskoola Pota" w:eastAsia="Calibri" w:hAnsi="Iskoola Pota" w:cs="Iskoola Pota" w:hint="cs"/>
          <w:b/>
          <w:bCs/>
          <w:sz w:val="24"/>
          <w:szCs w:val="24"/>
          <w:u w:val="single"/>
          <w:cs/>
        </w:rPr>
        <w:t>07.20</w:t>
      </w:r>
      <w:r w:rsidRPr="00CB0BC0">
        <w:rPr>
          <w:rFonts w:ascii="Iskoola Pota" w:eastAsia="Calibri" w:hAnsi="Iskoola Pota" w:cs="Iskoola Pota"/>
          <w:b/>
          <w:bCs/>
          <w:sz w:val="24"/>
          <w:szCs w:val="24"/>
          <w:u w:val="single"/>
          <w:cs/>
        </w:rPr>
        <w:t xml:space="preserve"> වන දින </w:t>
      </w:r>
      <w:r>
        <w:rPr>
          <w:rFonts w:ascii="Iskoola Pota" w:eastAsia="Calibri" w:hAnsi="Iskoola Pota" w:cs="Iskoola Pota" w:hint="cs"/>
          <w:b/>
          <w:bCs/>
          <w:sz w:val="24"/>
          <w:szCs w:val="24"/>
          <w:u w:val="single"/>
          <w:cs/>
        </w:rPr>
        <w:t xml:space="preserve">     </w:t>
      </w:r>
      <w:r w:rsidRPr="00CB0BC0">
        <w:rPr>
          <w:rFonts w:ascii="Iskoola Pota" w:eastAsia="Calibri" w:hAnsi="Iskoola Pota" w:cs="Iskoola Pota"/>
          <w:b/>
          <w:bCs/>
          <w:sz w:val="24"/>
          <w:szCs w:val="24"/>
          <w:u w:val="single"/>
          <w:cs/>
        </w:rPr>
        <w:t>මහ සභා වාර්තාවේ හි සඳහන් වන බව කාරුණිකව සලකන්න</w:t>
      </w:r>
    </w:p>
    <w:p w:rsidR="000C501F" w:rsidRDefault="000C501F" w:rsidP="000C501F">
      <w:pPr>
        <w:jc w:val="both"/>
        <w:rPr>
          <w:sz w:val="24"/>
          <w:szCs w:val="24"/>
        </w:rPr>
      </w:pPr>
    </w:p>
    <w:p w:rsidR="000C501F" w:rsidRPr="00AF7857" w:rsidRDefault="000C501F" w:rsidP="000C501F">
      <w:pPr>
        <w:spacing w:after="0" w:line="240" w:lineRule="auto"/>
        <w:jc w:val="both"/>
        <w:rPr>
          <w:sz w:val="24"/>
          <w:szCs w:val="24"/>
        </w:rPr>
      </w:pPr>
      <w:r w:rsidRPr="00AF7857">
        <w:rPr>
          <w:rFonts w:hint="cs"/>
          <w:b/>
          <w:bCs/>
          <w:sz w:val="24"/>
          <w:szCs w:val="24"/>
          <w:cs/>
        </w:rPr>
        <w:t>පැමිණීම</w:t>
      </w:r>
      <w:r w:rsidRPr="00AF7857">
        <w:rPr>
          <w:rFonts w:hint="cs"/>
          <w:sz w:val="24"/>
          <w:szCs w:val="24"/>
          <w:cs/>
        </w:rPr>
        <w:t xml:space="preserve"> :-</w:t>
      </w:r>
    </w:p>
    <w:p w:rsidR="000C501F" w:rsidRPr="00AF7857" w:rsidRDefault="000C501F" w:rsidP="000C501F">
      <w:pPr>
        <w:spacing w:after="0" w:line="240" w:lineRule="auto"/>
        <w:ind w:left="720" w:hanging="720"/>
        <w:jc w:val="both"/>
        <w:rPr>
          <w:sz w:val="24"/>
          <w:szCs w:val="24"/>
        </w:rPr>
      </w:pPr>
      <w:r w:rsidRPr="00AF7857">
        <w:rPr>
          <w:rFonts w:hint="cs"/>
          <w:b/>
          <w:bCs/>
          <w:sz w:val="24"/>
          <w:szCs w:val="24"/>
          <w:cs/>
        </w:rPr>
        <w:t>සභාපති  :-</w:t>
      </w:r>
      <w:r w:rsidRPr="00AF7857">
        <w:rPr>
          <w:rFonts w:hint="cs"/>
          <w:sz w:val="24"/>
          <w:szCs w:val="24"/>
          <w:cs/>
        </w:rPr>
        <w:tab/>
        <w:t>01. ගරු ප්‍රා.ස.මන්ත්‍රී</w:t>
      </w:r>
      <w:r w:rsidRPr="00AF7857">
        <w:rPr>
          <w:rFonts w:hint="cs"/>
          <w:sz w:val="24"/>
          <w:szCs w:val="24"/>
          <w:cs/>
        </w:rPr>
        <w:tab/>
        <w:t>- ජී චමින්ද අරුණ ශාන්ත මහතා</w:t>
      </w:r>
    </w:p>
    <w:p w:rsidR="000C501F" w:rsidRPr="00AF7857" w:rsidRDefault="000C501F" w:rsidP="000C501F">
      <w:pPr>
        <w:spacing w:after="0" w:line="240" w:lineRule="auto"/>
        <w:ind w:left="720" w:hanging="720"/>
        <w:jc w:val="both"/>
        <w:rPr>
          <w:sz w:val="24"/>
          <w:szCs w:val="24"/>
        </w:rPr>
      </w:pPr>
      <w:r w:rsidRPr="00AF7857">
        <w:rPr>
          <w:rFonts w:hint="cs"/>
          <w:b/>
          <w:bCs/>
          <w:sz w:val="24"/>
          <w:szCs w:val="24"/>
          <w:cs/>
        </w:rPr>
        <w:t>සාමාජීකයින්</w:t>
      </w:r>
      <w:r w:rsidRPr="00AF7857">
        <w:rPr>
          <w:rFonts w:hint="cs"/>
          <w:sz w:val="24"/>
          <w:szCs w:val="24"/>
          <w:cs/>
        </w:rPr>
        <w:tab/>
        <w:t>02. ගරු ප්‍රා.ස.මන්ත්‍රීනී</w:t>
      </w:r>
      <w:r w:rsidRPr="00AF7857">
        <w:rPr>
          <w:rFonts w:hint="cs"/>
          <w:sz w:val="24"/>
          <w:szCs w:val="24"/>
          <w:cs/>
        </w:rPr>
        <w:tab/>
        <w:t>- එරත්න පතිරණලාගේ ‍ප්‍රියන්ති මහත්මිය</w:t>
      </w:r>
    </w:p>
    <w:p w:rsidR="00167B7A" w:rsidRPr="00167B7A" w:rsidRDefault="00167B7A" w:rsidP="00167B7A">
      <w:pPr>
        <w:spacing w:after="0" w:line="240" w:lineRule="auto"/>
        <w:ind w:left="720" w:firstLine="720"/>
        <w:jc w:val="both"/>
        <w:rPr>
          <w:sz w:val="24"/>
          <w:szCs w:val="24"/>
        </w:rPr>
      </w:pPr>
      <w:r w:rsidRPr="00AF7857">
        <w:rPr>
          <w:rFonts w:hint="cs"/>
          <w:sz w:val="24"/>
          <w:szCs w:val="24"/>
          <w:cs/>
        </w:rPr>
        <w:t>03. ගරු ප්‍රා.ස.මන්ත්‍රී</w:t>
      </w:r>
      <w:r w:rsidRPr="00AF7857">
        <w:rPr>
          <w:rFonts w:hint="cs"/>
          <w:sz w:val="24"/>
          <w:szCs w:val="24"/>
          <w:cs/>
        </w:rPr>
        <w:tab/>
        <w:t>- ලිෂාන්ත තිලංක කුමාර රණසිංහ මහතා</w:t>
      </w:r>
    </w:p>
    <w:p w:rsidR="00AF7857" w:rsidRPr="00167B7A" w:rsidRDefault="00AF7857" w:rsidP="00AF7857">
      <w:pPr>
        <w:spacing w:after="0" w:line="240" w:lineRule="auto"/>
        <w:ind w:left="720" w:firstLine="720"/>
        <w:jc w:val="both"/>
        <w:rPr>
          <w:sz w:val="24"/>
          <w:szCs w:val="24"/>
        </w:rPr>
      </w:pPr>
      <w:r>
        <w:rPr>
          <w:rFonts w:hint="cs"/>
          <w:sz w:val="24"/>
          <w:szCs w:val="24"/>
          <w:cs/>
        </w:rPr>
        <w:t>04</w:t>
      </w:r>
      <w:r w:rsidRPr="00167B7A">
        <w:rPr>
          <w:rFonts w:hint="cs"/>
          <w:sz w:val="24"/>
          <w:szCs w:val="24"/>
          <w:cs/>
        </w:rPr>
        <w:t xml:space="preserve">. ගරු ප්‍රා.ස.මන්ත්‍රී </w:t>
      </w:r>
      <w:r w:rsidRPr="00167B7A">
        <w:rPr>
          <w:rFonts w:hint="cs"/>
          <w:sz w:val="24"/>
          <w:szCs w:val="24"/>
          <w:cs/>
        </w:rPr>
        <w:tab/>
        <w:t>- වාද්දුවගේ ක්‍රේෂන් ගයන්ත මහතා</w:t>
      </w:r>
    </w:p>
    <w:p w:rsidR="000C501F" w:rsidRDefault="000C501F" w:rsidP="000C501F">
      <w:pPr>
        <w:spacing w:after="0" w:line="240" w:lineRule="auto"/>
        <w:ind w:left="720" w:hanging="720"/>
        <w:jc w:val="both"/>
        <w:rPr>
          <w:sz w:val="24"/>
          <w:szCs w:val="24"/>
        </w:rPr>
      </w:pPr>
    </w:p>
    <w:p w:rsidR="000C501F" w:rsidRDefault="00167B7A" w:rsidP="000C501F">
      <w:pPr>
        <w:spacing w:after="0" w:line="240" w:lineRule="auto"/>
        <w:ind w:left="720" w:hanging="720"/>
        <w:jc w:val="both"/>
        <w:rPr>
          <w:sz w:val="24"/>
          <w:szCs w:val="24"/>
        </w:rPr>
      </w:pPr>
      <w:r w:rsidRPr="00167B7A">
        <w:rPr>
          <w:rFonts w:hint="cs"/>
          <w:b/>
          <w:bCs/>
          <w:sz w:val="24"/>
          <w:szCs w:val="24"/>
          <w:cs/>
        </w:rPr>
        <w:t>නොපැමිණිම</w:t>
      </w:r>
      <w:r w:rsidRPr="00167B7A">
        <w:rPr>
          <w:rFonts w:hint="cs"/>
          <w:sz w:val="24"/>
          <w:szCs w:val="24"/>
          <w:cs/>
        </w:rPr>
        <w:t xml:space="preserve"> :</w:t>
      </w:r>
      <w:r>
        <w:rPr>
          <w:rFonts w:hint="cs"/>
          <w:sz w:val="24"/>
          <w:szCs w:val="24"/>
          <w:cs/>
        </w:rPr>
        <w:t>-</w:t>
      </w:r>
    </w:p>
    <w:p w:rsidR="000C501F" w:rsidRPr="00167B7A" w:rsidRDefault="000C501F" w:rsidP="000C501F">
      <w:pPr>
        <w:spacing w:after="0" w:line="240" w:lineRule="auto"/>
        <w:ind w:left="720" w:firstLine="720"/>
        <w:jc w:val="both"/>
        <w:rPr>
          <w:sz w:val="24"/>
          <w:szCs w:val="24"/>
        </w:rPr>
      </w:pPr>
      <w:r w:rsidRPr="00167B7A">
        <w:rPr>
          <w:rFonts w:hint="cs"/>
          <w:sz w:val="24"/>
          <w:szCs w:val="24"/>
          <w:cs/>
        </w:rPr>
        <w:t>05. . ගරු ප්‍රා.ස.මන්ත්‍රී</w:t>
      </w:r>
      <w:r w:rsidRPr="00167B7A">
        <w:rPr>
          <w:rFonts w:hint="cs"/>
          <w:sz w:val="24"/>
          <w:szCs w:val="24"/>
          <w:cs/>
        </w:rPr>
        <w:tab/>
        <w:t>- ඩබ්.වී.කිත්සිරි දේවප්‍රිය ද සොයිසා මහතා</w:t>
      </w:r>
    </w:p>
    <w:p w:rsidR="000C501F" w:rsidRPr="00167B7A" w:rsidRDefault="00167B7A" w:rsidP="000C501F">
      <w:pPr>
        <w:spacing w:after="0" w:line="240" w:lineRule="auto"/>
        <w:jc w:val="both"/>
        <w:rPr>
          <w:sz w:val="24"/>
          <w:szCs w:val="24"/>
        </w:rPr>
      </w:pPr>
      <w:r>
        <w:rPr>
          <w:rFonts w:hint="cs"/>
          <w:sz w:val="24"/>
          <w:szCs w:val="24"/>
          <w:cs/>
        </w:rPr>
        <w:t xml:space="preserve">                        </w:t>
      </w:r>
      <w:r w:rsidR="000C501F" w:rsidRPr="00167B7A">
        <w:rPr>
          <w:rFonts w:hint="cs"/>
          <w:sz w:val="24"/>
          <w:szCs w:val="24"/>
          <w:cs/>
        </w:rPr>
        <w:t>06. ගරු ප්‍රා.ස.මන්ත්‍රී</w:t>
      </w:r>
      <w:r w:rsidR="000C501F" w:rsidRPr="00167B7A">
        <w:rPr>
          <w:rFonts w:hint="cs"/>
          <w:sz w:val="24"/>
          <w:szCs w:val="24"/>
          <w:cs/>
        </w:rPr>
        <w:tab/>
        <w:t>- ඩැරිස් ජෑන්ස් මහත්මිය</w:t>
      </w:r>
    </w:p>
    <w:p w:rsidR="000C501F" w:rsidRPr="00167B7A" w:rsidRDefault="000C501F" w:rsidP="000C501F">
      <w:pPr>
        <w:tabs>
          <w:tab w:val="left" w:pos="720"/>
          <w:tab w:val="left" w:pos="1440"/>
          <w:tab w:val="left" w:pos="3876"/>
        </w:tabs>
        <w:spacing w:after="0" w:line="240" w:lineRule="auto"/>
        <w:ind w:left="720" w:hanging="720"/>
        <w:jc w:val="both"/>
        <w:rPr>
          <w:sz w:val="24"/>
          <w:szCs w:val="24"/>
        </w:rPr>
      </w:pPr>
      <w:r w:rsidRPr="00167B7A">
        <w:rPr>
          <w:rFonts w:hint="cs"/>
          <w:sz w:val="24"/>
          <w:szCs w:val="24"/>
          <w:cs/>
        </w:rPr>
        <w:tab/>
      </w:r>
      <w:r w:rsidRPr="00167B7A">
        <w:rPr>
          <w:rFonts w:hint="cs"/>
          <w:sz w:val="24"/>
          <w:szCs w:val="24"/>
          <w:cs/>
        </w:rPr>
        <w:tab/>
        <w:t>07. ගරු ප්‍රා.ස.මන්ත්‍රීනී  - ඩබ්.එම්.එස්.ඩී.ජී මැණිකේ විජේමාන්න මහත්මිය</w:t>
      </w:r>
    </w:p>
    <w:p w:rsidR="000C501F" w:rsidRPr="00167B7A" w:rsidRDefault="000C501F" w:rsidP="000C501F">
      <w:pPr>
        <w:tabs>
          <w:tab w:val="left" w:pos="720"/>
          <w:tab w:val="left" w:pos="1440"/>
          <w:tab w:val="left" w:pos="3876"/>
        </w:tabs>
        <w:spacing w:after="0" w:line="240" w:lineRule="auto"/>
        <w:ind w:left="720" w:hanging="720"/>
        <w:jc w:val="both"/>
        <w:rPr>
          <w:sz w:val="24"/>
          <w:szCs w:val="24"/>
        </w:rPr>
      </w:pPr>
      <w:r w:rsidRPr="00167B7A">
        <w:rPr>
          <w:rFonts w:hint="cs"/>
          <w:sz w:val="24"/>
          <w:szCs w:val="24"/>
          <w:cs/>
        </w:rPr>
        <w:tab/>
      </w:r>
      <w:r w:rsidRPr="00167B7A">
        <w:rPr>
          <w:rFonts w:hint="cs"/>
          <w:sz w:val="24"/>
          <w:szCs w:val="24"/>
          <w:cs/>
        </w:rPr>
        <w:tab/>
        <w:t>08. ගරු ප්‍රා.ස.මන්ත්‍රී     - ජිනදාස අබේවර්ධන නාගසිංහ මහතා</w:t>
      </w:r>
    </w:p>
    <w:p w:rsidR="000C501F" w:rsidRPr="00167B7A" w:rsidRDefault="000C501F" w:rsidP="000C501F">
      <w:pPr>
        <w:tabs>
          <w:tab w:val="left" w:pos="1575"/>
        </w:tabs>
        <w:spacing w:after="0" w:line="240" w:lineRule="auto"/>
        <w:jc w:val="both"/>
        <w:rPr>
          <w:sz w:val="24"/>
          <w:szCs w:val="24"/>
        </w:rPr>
      </w:pPr>
      <w:r w:rsidRPr="00167B7A">
        <w:rPr>
          <w:rFonts w:hint="cs"/>
          <w:sz w:val="24"/>
          <w:szCs w:val="24"/>
          <w:cs/>
        </w:rPr>
        <w:t xml:space="preserve">                        09. ගරු ප්‍රා.ස.මන්ත්‍රී</w:t>
      </w:r>
      <w:r w:rsidRPr="00167B7A">
        <w:rPr>
          <w:rFonts w:hint="cs"/>
          <w:sz w:val="24"/>
          <w:szCs w:val="24"/>
          <w:cs/>
        </w:rPr>
        <w:tab/>
        <w:t>- ආනන්ද කරුණාතිලක මාතරආරච්චි මහතා</w:t>
      </w:r>
    </w:p>
    <w:p w:rsidR="000C501F" w:rsidRPr="00167B7A" w:rsidRDefault="000C501F" w:rsidP="000C501F">
      <w:pPr>
        <w:spacing w:after="0" w:line="240" w:lineRule="auto"/>
        <w:jc w:val="both"/>
        <w:rPr>
          <w:sz w:val="24"/>
          <w:szCs w:val="24"/>
        </w:rPr>
      </w:pPr>
      <w:r w:rsidRPr="00167B7A">
        <w:rPr>
          <w:rFonts w:hint="cs"/>
          <w:sz w:val="24"/>
          <w:szCs w:val="24"/>
          <w:cs/>
        </w:rPr>
        <w:t xml:space="preserve">                        10. ගරු ප්‍රා.ස.මන්ත්‍රීනී  - බැද්දගේ දෝන ඉනෝකා තනුජා මහත්මිය</w:t>
      </w:r>
    </w:p>
    <w:p w:rsidR="000C501F" w:rsidRPr="00167B7A" w:rsidRDefault="000C501F" w:rsidP="000C501F">
      <w:pPr>
        <w:spacing w:after="0" w:line="240" w:lineRule="auto"/>
        <w:jc w:val="both"/>
        <w:rPr>
          <w:sz w:val="24"/>
          <w:szCs w:val="24"/>
        </w:rPr>
      </w:pPr>
      <w:r w:rsidRPr="00167B7A">
        <w:rPr>
          <w:rFonts w:hint="cs"/>
          <w:sz w:val="24"/>
          <w:szCs w:val="24"/>
          <w:cs/>
        </w:rPr>
        <w:t xml:space="preserve">                        11. ගරු ප්‍රා.ස.මන්ත්‍රී      - ඉන්දික ප්‍රසන්න කුමාර කෝරළගේ මහතා</w:t>
      </w:r>
    </w:p>
    <w:p w:rsidR="000C501F" w:rsidRPr="00167B7A" w:rsidRDefault="000C501F" w:rsidP="000C501F">
      <w:pPr>
        <w:spacing w:after="0" w:line="240" w:lineRule="auto"/>
        <w:jc w:val="both"/>
        <w:rPr>
          <w:sz w:val="24"/>
          <w:szCs w:val="24"/>
        </w:rPr>
      </w:pPr>
      <w:r w:rsidRPr="00167B7A">
        <w:rPr>
          <w:rFonts w:hint="cs"/>
          <w:sz w:val="24"/>
          <w:szCs w:val="24"/>
          <w:cs/>
        </w:rPr>
        <w:tab/>
      </w:r>
      <w:r w:rsidRPr="00167B7A">
        <w:rPr>
          <w:rFonts w:hint="cs"/>
          <w:sz w:val="24"/>
          <w:szCs w:val="24"/>
          <w:cs/>
        </w:rPr>
        <w:tab/>
        <w:t>12. ගරු ප්‍රා.ස.මන්ත්‍රී</w:t>
      </w:r>
      <w:r w:rsidRPr="00167B7A">
        <w:rPr>
          <w:rFonts w:hint="cs"/>
          <w:sz w:val="24"/>
          <w:szCs w:val="24"/>
          <w:cs/>
        </w:rPr>
        <w:tab/>
        <w:t>- මුදුන්කොටුවගේ දොන් ශාන්ත මහතා</w:t>
      </w:r>
    </w:p>
    <w:p w:rsidR="000C501F" w:rsidRDefault="000C501F" w:rsidP="000C501F">
      <w:pPr>
        <w:spacing w:after="0" w:line="240" w:lineRule="auto"/>
        <w:jc w:val="both"/>
        <w:rPr>
          <w:sz w:val="24"/>
          <w:szCs w:val="24"/>
        </w:rPr>
      </w:pPr>
      <w:r w:rsidRPr="00167B7A">
        <w:rPr>
          <w:rFonts w:hint="cs"/>
          <w:sz w:val="24"/>
          <w:szCs w:val="24"/>
          <w:cs/>
        </w:rPr>
        <w:t xml:space="preserve">                        13. ගරු ප්‍රා.ස.මන්ත්‍රී</w:t>
      </w:r>
      <w:r w:rsidRPr="00167B7A">
        <w:rPr>
          <w:rFonts w:hint="cs"/>
          <w:sz w:val="24"/>
          <w:szCs w:val="24"/>
          <w:cs/>
        </w:rPr>
        <w:tab/>
        <w:t>- අනුර පුෂ්ප කුමාරසිරි මහතා</w:t>
      </w:r>
    </w:p>
    <w:p w:rsidR="000C501F" w:rsidRDefault="000C501F" w:rsidP="000C501F">
      <w:pPr>
        <w:spacing w:after="0" w:line="240" w:lineRule="auto"/>
        <w:jc w:val="both"/>
        <w:rPr>
          <w:sz w:val="24"/>
          <w:szCs w:val="24"/>
        </w:rPr>
      </w:pPr>
    </w:p>
    <w:p w:rsidR="00AF7857" w:rsidRDefault="00AF7857" w:rsidP="000C501F">
      <w:pPr>
        <w:spacing w:after="0" w:line="240" w:lineRule="auto"/>
        <w:jc w:val="both"/>
        <w:rPr>
          <w:sz w:val="24"/>
          <w:szCs w:val="24"/>
        </w:rPr>
      </w:pPr>
    </w:p>
    <w:p w:rsidR="000C501F" w:rsidRDefault="000C501F" w:rsidP="000C501F">
      <w:pPr>
        <w:tabs>
          <w:tab w:val="left" w:pos="1845"/>
        </w:tabs>
        <w:spacing w:after="0" w:line="240" w:lineRule="auto"/>
        <w:jc w:val="both"/>
        <w:rPr>
          <w:sz w:val="24"/>
          <w:szCs w:val="24"/>
        </w:rPr>
      </w:pPr>
      <w:r w:rsidRPr="000C501F">
        <w:rPr>
          <w:rFonts w:hint="cs"/>
          <w:b/>
          <w:bCs/>
          <w:sz w:val="24"/>
          <w:szCs w:val="24"/>
          <w:cs/>
        </w:rPr>
        <w:t>නිලධාරීන්</w:t>
      </w:r>
      <w:r>
        <w:rPr>
          <w:rFonts w:hint="cs"/>
          <w:sz w:val="24"/>
          <w:szCs w:val="24"/>
          <w:cs/>
        </w:rPr>
        <w:t xml:space="preserve">  :-   01. ලේකම්</w:t>
      </w:r>
      <w:r>
        <w:rPr>
          <w:rFonts w:hint="cs"/>
          <w:sz w:val="24"/>
          <w:szCs w:val="24"/>
          <w:cs/>
        </w:rPr>
        <w:tab/>
      </w:r>
      <w:r>
        <w:rPr>
          <w:rFonts w:hint="cs"/>
          <w:sz w:val="24"/>
          <w:szCs w:val="24"/>
          <w:cs/>
        </w:rPr>
        <w:tab/>
      </w:r>
      <w:r>
        <w:rPr>
          <w:rFonts w:hint="cs"/>
          <w:sz w:val="24"/>
          <w:szCs w:val="24"/>
          <w:cs/>
        </w:rPr>
        <w:tab/>
        <w:t xml:space="preserve">   </w:t>
      </w:r>
      <w:r>
        <w:rPr>
          <w:rFonts w:hint="cs"/>
          <w:sz w:val="24"/>
          <w:szCs w:val="24"/>
          <w:cs/>
        </w:rPr>
        <w:tab/>
        <w:t>- කේ.බී.ටී කේ ගුණතිලක මහත්මිය</w:t>
      </w:r>
      <w:r>
        <w:rPr>
          <w:rFonts w:hint="cs"/>
          <w:sz w:val="24"/>
          <w:szCs w:val="24"/>
          <w:cs/>
        </w:rPr>
        <w:tab/>
      </w:r>
    </w:p>
    <w:p w:rsidR="000C501F" w:rsidRDefault="000C501F" w:rsidP="000C501F">
      <w:pPr>
        <w:tabs>
          <w:tab w:val="left" w:pos="1845"/>
        </w:tabs>
        <w:spacing w:after="0" w:line="240" w:lineRule="auto"/>
        <w:jc w:val="both"/>
        <w:rPr>
          <w:sz w:val="24"/>
          <w:szCs w:val="24"/>
        </w:rPr>
      </w:pPr>
      <w:r>
        <w:rPr>
          <w:rFonts w:hint="cs"/>
          <w:sz w:val="24"/>
          <w:szCs w:val="24"/>
          <w:cs/>
        </w:rPr>
        <w:t xml:space="preserve">                       02. ප්‍රජා සංවර්ධන නිලධාරී</w:t>
      </w:r>
      <w:r>
        <w:rPr>
          <w:rFonts w:hint="cs"/>
          <w:sz w:val="24"/>
          <w:szCs w:val="24"/>
          <w:cs/>
        </w:rPr>
        <w:tab/>
        <w:t xml:space="preserve">   </w:t>
      </w:r>
      <w:r>
        <w:rPr>
          <w:rFonts w:hint="cs"/>
          <w:sz w:val="24"/>
          <w:szCs w:val="24"/>
          <w:cs/>
        </w:rPr>
        <w:tab/>
        <w:t>-</w:t>
      </w:r>
      <w:r>
        <w:rPr>
          <w:sz w:val="24"/>
          <w:szCs w:val="24"/>
        </w:rPr>
        <w:t xml:space="preserve"> </w:t>
      </w:r>
      <w:r>
        <w:rPr>
          <w:rFonts w:hint="cs"/>
          <w:sz w:val="24"/>
          <w:szCs w:val="24"/>
          <w:cs/>
        </w:rPr>
        <w:t>ලලිත් නානායක්කාර මහතා</w:t>
      </w:r>
    </w:p>
    <w:p w:rsidR="000C501F" w:rsidRDefault="000C501F" w:rsidP="000C501F">
      <w:pPr>
        <w:tabs>
          <w:tab w:val="left" w:pos="1845"/>
        </w:tabs>
        <w:spacing w:after="0" w:line="240" w:lineRule="auto"/>
        <w:jc w:val="both"/>
        <w:rPr>
          <w:sz w:val="24"/>
          <w:szCs w:val="24"/>
        </w:rPr>
      </w:pPr>
      <w:r>
        <w:rPr>
          <w:rFonts w:hint="cs"/>
          <w:sz w:val="24"/>
          <w:szCs w:val="24"/>
          <w:cs/>
        </w:rPr>
        <w:t xml:space="preserve">                       04.</w:t>
      </w:r>
      <w:r w:rsidRPr="00BF3EF9">
        <w:rPr>
          <w:rFonts w:hint="cs"/>
          <w:sz w:val="24"/>
          <w:szCs w:val="24"/>
          <w:cs/>
        </w:rPr>
        <w:t xml:space="preserve"> </w:t>
      </w:r>
      <w:r>
        <w:rPr>
          <w:rFonts w:hint="cs"/>
          <w:sz w:val="24"/>
          <w:szCs w:val="24"/>
          <w:cs/>
        </w:rPr>
        <w:t>පුස්තකාලයාධිපති (වෑතර)</w:t>
      </w:r>
      <w:r>
        <w:rPr>
          <w:rFonts w:hint="cs"/>
          <w:sz w:val="24"/>
          <w:szCs w:val="24"/>
          <w:cs/>
        </w:rPr>
        <w:tab/>
      </w:r>
      <w:r>
        <w:rPr>
          <w:rFonts w:hint="cs"/>
          <w:sz w:val="24"/>
          <w:szCs w:val="24"/>
          <w:cs/>
        </w:rPr>
        <w:tab/>
        <w:t>- උපේක්‍ෂා අමරකෝන් මහත්මිය.</w:t>
      </w:r>
    </w:p>
    <w:p w:rsidR="000C501F" w:rsidRDefault="000C501F" w:rsidP="000C501F">
      <w:pPr>
        <w:tabs>
          <w:tab w:val="left" w:pos="1845"/>
        </w:tabs>
        <w:spacing w:after="0" w:line="240" w:lineRule="auto"/>
        <w:jc w:val="both"/>
        <w:rPr>
          <w:sz w:val="24"/>
          <w:szCs w:val="24"/>
        </w:rPr>
      </w:pPr>
      <w:r>
        <w:rPr>
          <w:rFonts w:hint="cs"/>
          <w:sz w:val="24"/>
          <w:szCs w:val="24"/>
          <w:cs/>
        </w:rPr>
        <w:t xml:space="preserve">                       05.</w:t>
      </w:r>
      <w:r w:rsidRPr="00BF3EF9">
        <w:rPr>
          <w:rFonts w:hint="cs"/>
          <w:sz w:val="24"/>
          <w:szCs w:val="24"/>
          <w:cs/>
        </w:rPr>
        <w:t xml:space="preserve"> </w:t>
      </w:r>
      <w:r>
        <w:rPr>
          <w:rFonts w:hint="cs"/>
          <w:sz w:val="24"/>
          <w:szCs w:val="24"/>
          <w:cs/>
        </w:rPr>
        <w:t>පුස්තකාලයාධිපති (මීගොඩ)</w:t>
      </w:r>
      <w:r>
        <w:rPr>
          <w:rFonts w:hint="cs"/>
          <w:sz w:val="24"/>
          <w:szCs w:val="24"/>
          <w:cs/>
        </w:rPr>
        <w:tab/>
      </w:r>
      <w:r>
        <w:rPr>
          <w:rFonts w:hint="cs"/>
          <w:sz w:val="24"/>
          <w:szCs w:val="24"/>
          <w:cs/>
        </w:rPr>
        <w:tab/>
        <w:t>- යු.පී.එන්.එම් කුමාරී මහත්මිය</w:t>
      </w:r>
    </w:p>
    <w:p w:rsidR="000C501F" w:rsidRDefault="000C501F" w:rsidP="000C501F">
      <w:pPr>
        <w:tabs>
          <w:tab w:val="left" w:pos="1845"/>
        </w:tabs>
        <w:spacing w:after="0" w:line="240" w:lineRule="auto"/>
        <w:jc w:val="both"/>
        <w:rPr>
          <w:sz w:val="24"/>
          <w:szCs w:val="24"/>
        </w:rPr>
      </w:pPr>
      <w:r>
        <w:rPr>
          <w:rFonts w:hint="cs"/>
          <w:sz w:val="24"/>
          <w:szCs w:val="24"/>
          <w:cs/>
        </w:rPr>
        <w:t xml:space="preserve">                       06.</w:t>
      </w:r>
      <w:r w:rsidRPr="00BF3EF9">
        <w:rPr>
          <w:rFonts w:hint="cs"/>
          <w:sz w:val="24"/>
          <w:szCs w:val="24"/>
          <w:cs/>
        </w:rPr>
        <w:t xml:space="preserve"> </w:t>
      </w:r>
      <w:r>
        <w:rPr>
          <w:rFonts w:hint="cs"/>
          <w:sz w:val="24"/>
          <w:szCs w:val="24"/>
          <w:cs/>
        </w:rPr>
        <w:t>පුස්තකාලයාධිපති (හෝමාගම)</w:t>
      </w:r>
      <w:r>
        <w:rPr>
          <w:rFonts w:hint="cs"/>
          <w:sz w:val="24"/>
          <w:szCs w:val="24"/>
          <w:cs/>
        </w:rPr>
        <w:tab/>
        <w:t>- විජිත් ජයසිංහ මහතා</w:t>
      </w:r>
    </w:p>
    <w:p w:rsidR="000C501F" w:rsidRDefault="000C501F" w:rsidP="000C501F">
      <w:pPr>
        <w:tabs>
          <w:tab w:val="left" w:pos="1845"/>
        </w:tabs>
        <w:spacing w:after="0" w:line="240" w:lineRule="auto"/>
        <w:jc w:val="both"/>
        <w:rPr>
          <w:sz w:val="24"/>
          <w:szCs w:val="24"/>
        </w:rPr>
      </w:pPr>
      <w:r>
        <w:rPr>
          <w:rFonts w:hint="cs"/>
          <w:sz w:val="24"/>
          <w:szCs w:val="24"/>
          <w:cs/>
        </w:rPr>
        <w:t xml:space="preserve">                       07. පුස්තකාලයාධිපති (සුගතන්)</w:t>
      </w:r>
      <w:r>
        <w:rPr>
          <w:rFonts w:hint="cs"/>
          <w:sz w:val="24"/>
          <w:szCs w:val="24"/>
          <w:cs/>
        </w:rPr>
        <w:tab/>
      </w:r>
      <w:r>
        <w:rPr>
          <w:rFonts w:hint="cs"/>
          <w:sz w:val="24"/>
          <w:szCs w:val="24"/>
          <w:cs/>
        </w:rPr>
        <w:tab/>
        <w:t>- සුමිත්‍රා තල්කොටුව මහත්මිය</w:t>
      </w:r>
    </w:p>
    <w:p w:rsidR="000C501F" w:rsidRDefault="000C501F" w:rsidP="000C501F">
      <w:pPr>
        <w:tabs>
          <w:tab w:val="left" w:pos="1845"/>
        </w:tabs>
        <w:spacing w:after="0" w:line="240" w:lineRule="auto"/>
        <w:jc w:val="both"/>
        <w:rPr>
          <w:sz w:val="24"/>
          <w:szCs w:val="24"/>
        </w:rPr>
      </w:pPr>
      <w:r>
        <w:rPr>
          <w:rFonts w:hint="cs"/>
          <w:sz w:val="24"/>
          <w:szCs w:val="24"/>
          <w:cs/>
        </w:rPr>
        <w:t xml:space="preserve">                       08.</w:t>
      </w:r>
      <w:r w:rsidRPr="00BF3EF9">
        <w:rPr>
          <w:rFonts w:hint="cs"/>
          <w:sz w:val="24"/>
          <w:szCs w:val="24"/>
          <w:cs/>
        </w:rPr>
        <w:t xml:space="preserve"> </w:t>
      </w:r>
      <w:r>
        <w:rPr>
          <w:rFonts w:hint="cs"/>
          <w:sz w:val="24"/>
          <w:szCs w:val="24"/>
          <w:cs/>
        </w:rPr>
        <w:t>කළ සේවා නිලධාරී (සභා)</w:t>
      </w:r>
      <w:r>
        <w:rPr>
          <w:rFonts w:hint="cs"/>
          <w:sz w:val="24"/>
          <w:szCs w:val="24"/>
          <w:cs/>
        </w:rPr>
        <w:tab/>
      </w:r>
      <w:r>
        <w:rPr>
          <w:rFonts w:hint="cs"/>
          <w:sz w:val="24"/>
          <w:szCs w:val="24"/>
          <w:cs/>
        </w:rPr>
        <w:tab/>
        <w:t>- පී.ජී ප්‍රියංගනී මහත්මිය</w:t>
      </w:r>
    </w:p>
    <w:p w:rsidR="00AF7857" w:rsidRDefault="00AF7857" w:rsidP="000C501F">
      <w:pPr>
        <w:jc w:val="both"/>
        <w:rPr>
          <w:sz w:val="24"/>
          <w:szCs w:val="24"/>
        </w:rPr>
      </w:pPr>
    </w:p>
    <w:p w:rsidR="00A50A10" w:rsidRDefault="00A50A10" w:rsidP="00206F43">
      <w:pPr>
        <w:spacing w:after="0" w:line="240" w:lineRule="auto"/>
        <w:ind w:left="720" w:hanging="720"/>
        <w:jc w:val="both"/>
        <w:rPr>
          <w:sz w:val="24"/>
          <w:szCs w:val="24"/>
        </w:rPr>
      </w:pPr>
      <w:r>
        <w:rPr>
          <w:rFonts w:hint="cs"/>
          <w:sz w:val="24"/>
          <w:szCs w:val="24"/>
          <w:cs/>
        </w:rPr>
        <w:t>01.</w:t>
      </w:r>
      <w:r>
        <w:rPr>
          <w:rFonts w:hint="cs"/>
          <w:sz w:val="24"/>
          <w:szCs w:val="24"/>
          <w:cs/>
        </w:rPr>
        <w:tab/>
        <w:t xml:space="preserve">හෝමාගම ප්‍රාදේශීය සභා පුස්තකාල 05 සඳහා කතෘ ප්‍රකාශන මිලදී ගැනීම යටතේ පහත සඳහන් කතුවරුන්ගේ </w:t>
      </w:r>
      <w:r w:rsidR="00206F43">
        <w:rPr>
          <w:rFonts w:hint="cs"/>
          <w:sz w:val="24"/>
          <w:szCs w:val="24"/>
          <w:cs/>
        </w:rPr>
        <w:t>පොත් මිල දී ගැනීම සඳහා කාරක සභාව වෙත යොමු කර තිබුණි.</w:t>
      </w:r>
    </w:p>
    <w:p w:rsidR="00206F43" w:rsidRDefault="00206F43" w:rsidP="00206F43">
      <w:pPr>
        <w:spacing w:after="0" w:line="240" w:lineRule="auto"/>
        <w:ind w:left="720" w:hanging="720"/>
        <w:jc w:val="both"/>
        <w:rPr>
          <w:sz w:val="24"/>
          <w:szCs w:val="24"/>
        </w:rPr>
      </w:pPr>
    </w:p>
    <w:p w:rsidR="00AF7857" w:rsidRDefault="00AF7857" w:rsidP="00206F43">
      <w:pPr>
        <w:spacing w:after="0" w:line="240" w:lineRule="auto"/>
        <w:ind w:left="720" w:hanging="720"/>
        <w:jc w:val="both"/>
        <w:rPr>
          <w:sz w:val="24"/>
          <w:szCs w:val="24"/>
        </w:rPr>
      </w:pPr>
    </w:p>
    <w:p w:rsidR="00AF7857" w:rsidRDefault="00AF7857" w:rsidP="00206F43">
      <w:pPr>
        <w:spacing w:after="0" w:line="240" w:lineRule="auto"/>
        <w:ind w:left="720" w:hanging="720"/>
        <w:jc w:val="both"/>
        <w:rPr>
          <w:sz w:val="24"/>
          <w:szCs w:val="24"/>
        </w:rPr>
      </w:pPr>
    </w:p>
    <w:p w:rsidR="00AF7857" w:rsidRDefault="00AF7857" w:rsidP="00206F43">
      <w:pPr>
        <w:spacing w:after="0" w:line="240" w:lineRule="auto"/>
        <w:ind w:left="720" w:hanging="720"/>
        <w:jc w:val="both"/>
        <w:rPr>
          <w:sz w:val="24"/>
          <w:szCs w:val="24"/>
        </w:rPr>
      </w:pPr>
    </w:p>
    <w:p w:rsidR="00AF7857" w:rsidRDefault="00AF7857" w:rsidP="00206F43">
      <w:pPr>
        <w:spacing w:after="0" w:line="240" w:lineRule="auto"/>
        <w:ind w:left="720" w:hanging="720"/>
        <w:jc w:val="both"/>
        <w:rPr>
          <w:sz w:val="24"/>
          <w:szCs w:val="24"/>
        </w:rPr>
      </w:pPr>
    </w:p>
    <w:tbl>
      <w:tblPr>
        <w:tblStyle w:val="TableGrid"/>
        <w:tblW w:w="0" w:type="auto"/>
        <w:tblInd w:w="720" w:type="dxa"/>
        <w:tblLook w:val="04A0" w:firstRow="1" w:lastRow="0" w:firstColumn="1" w:lastColumn="0" w:noHBand="0" w:noVBand="1"/>
      </w:tblPr>
      <w:tblGrid>
        <w:gridCol w:w="825"/>
        <w:gridCol w:w="2234"/>
        <w:gridCol w:w="1075"/>
        <w:gridCol w:w="877"/>
        <w:gridCol w:w="857"/>
        <w:gridCol w:w="996"/>
        <w:gridCol w:w="996"/>
        <w:gridCol w:w="996"/>
      </w:tblGrid>
      <w:tr w:rsidR="00206F43" w:rsidTr="003B283C">
        <w:tc>
          <w:tcPr>
            <w:tcW w:w="861" w:type="dxa"/>
          </w:tcPr>
          <w:p w:rsidR="00206F43" w:rsidRDefault="00206F43" w:rsidP="00206F43">
            <w:pPr>
              <w:jc w:val="both"/>
              <w:rPr>
                <w:sz w:val="24"/>
                <w:szCs w:val="24"/>
              </w:rPr>
            </w:pPr>
            <w:r>
              <w:rPr>
                <w:rFonts w:hint="cs"/>
                <w:sz w:val="24"/>
                <w:szCs w:val="24"/>
                <w:cs/>
              </w:rPr>
              <w:t>අනු අංකය</w:t>
            </w:r>
          </w:p>
        </w:tc>
        <w:tc>
          <w:tcPr>
            <w:tcW w:w="2234" w:type="dxa"/>
          </w:tcPr>
          <w:p w:rsidR="00206F43" w:rsidRDefault="00206F43" w:rsidP="00206F43">
            <w:pPr>
              <w:jc w:val="both"/>
              <w:rPr>
                <w:sz w:val="24"/>
                <w:szCs w:val="24"/>
              </w:rPr>
            </w:pPr>
            <w:r>
              <w:rPr>
                <w:rFonts w:hint="cs"/>
                <w:sz w:val="24"/>
                <w:szCs w:val="24"/>
                <w:cs/>
              </w:rPr>
              <w:t>කර්තෘගේ ප්‍රකාශකගේ නම</w:t>
            </w:r>
          </w:p>
        </w:tc>
        <w:tc>
          <w:tcPr>
            <w:tcW w:w="1087" w:type="dxa"/>
          </w:tcPr>
          <w:p w:rsidR="00206F43" w:rsidRDefault="00206F43" w:rsidP="00206F43">
            <w:pPr>
              <w:jc w:val="both"/>
              <w:rPr>
                <w:sz w:val="24"/>
                <w:szCs w:val="24"/>
              </w:rPr>
            </w:pPr>
            <w:r>
              <w:rPr>
                <w:rFonts w:hint="cs"/>
                <w:sz w:val="24"/>
                <w:szCs w:val="24"/>
                <w:cs/>
              </w:rPr>
              <w:t>කෘතියේ නම</w:t>
            </w:r>
          </w:p>
        </w:tc>
        <w:tc>
          <w:tcPr>
            <w:tcW w:w="908" w:type="dxa"/>
          </w:tcPr>
          <w:p w:rsidR="00206F43" w:rsidRDefault="00206F43" w:rsidP="00206F43">
            <w:pPr>
              <w:jc w:val="both"/>
              <w:rPr>
                <w:sz w:val="24"/>
                <w:szCs w:val="24"/>
              </w:rPr>
            </w:pPr>
            <w:r>
              <w:rPr>
                <w:rFonts w:hint="cs"/>
                <w:sz w:val="24"/>
                <w:szCs w:val="24"/>
                <w:cs/>
              </w:rPr>
              <w:t>පිටපත් ගණන</w:t>
            </w:r>
          </w:p>
        </w:tc>
        <w:tc>
          <w:tcPr>
            <w:tcW w:w="890" w:type="dxa"/>
          </w:tcPr>
          <w:p w:rsidR="00206F43" w:rsidRDefault="00206F43" w:rsidP="00206F43">
            <w:pPr>
              <w:jc w:val="both"/>
              <w:rPr>
                <w:sz w:val="24"/>
                <w:szCs w:val="24"/>
              </w:rPr>
            </w:pPr>
            <w:r>
              <w:rPr>
                <w:rFonts w:hint="cs"/>
                <w:sz w:val="24"/>
                <w:szCs w:val="24"/>
                <w:cs/>
              </w:rPr>
              <w:t>වට්ටම</w:t>
            </w:r>
          </w:p>
        </w:tc>
        <w:tc>
          <w:tcPr>
            <w:tcW w:w="993" w:type="dxa"/>
          </w:tcPr>
          <w:p w:rsidR="00206F43" w:rsidRDefault="00206F43" w:rsidP="00206F43">
            <w:pPr>
              <w:jc w:val="both"/>
              <w:rPr>
                <w:sz w:val="24"/>
                <w:szCs w:val="24"/>
              </w:rPr>
            </w:pPr>
            <w:r>
              <w:rPr>
                <w:rFonts w:hint="cs"/>
                <w:sz w:val="24"/>
                <w:szCs w:val="24"/>
                <w:cs/>
              </w:rPr>
              <w:t>පොතක මිල</w:t>
            </w:r>
          </w:p>
        </w:tc>
        <w:tc>
          <w:tcPr>
            <w:tcW w:w="993" w:type="dxa"/>
          </w:tcPr>
          <w:p w:rsidR="00206F43" w:rsidRDefault="00206F43" w:rsidP="00206F43">
            <w:pPr>
              <w:rPr>
                <w:sz w:val="24"/>
                <w:szCs w:val="24"/>
              </w:rPr>
            </w:pPr>
            <w:r>
              <w:rPr>
                <w:rFonts w:hint="cs"/>
                <w:sz w:val="24"/>
                <w:szCs w:val="24"/>
                <w:cs/>
              </w:rPr>
              <w:t>වට්ටම අඩු කළ පසු පොතක මිල</w:t>
            </w:r>
          </w:p>
        </w:tc>
        <w:tc>
          <w:tcPr>
            <w:tcW w:w="890" w:type="dxa"/>
          </w:tcPr>
          <w:p w:rsidR="00206F43" w:rsidRDefault="00206F43" w:rsidP="00206F43">
            <w:pPr>
              <w:rPr>
                <w:sz w:val="24"/>
                <w:szCs w:val="24"/>
              </w:rPr>
            </w:pPr>
            <w:r>
              <w:rPr>
                <w:rFonts w:hint="cs"/>
                <w:sz w:val="24"/>
                <w:szCs w:val="24"/>
                <w:cs/>
              </w:rPr>
              <w:t>වට්ටම අඩු කළ පසු පොත් 05 මිල</w:t>
            </w:r>
          </w:p>
        </w:tc>
      </w:tr>
      <w:tr w:rsidR="00206F43" w:rsidTr="003B283C">
        <w:tc>
          <w:tcPr>
            <w:tcW w:w="861" w:type="dxa"/>
          </w:tcPr>
          <w:p w:rsidR="00206F43" w:rsidRDefault="00206F43" w:rsidP="00206F43">
            <w:pPr>
              <w:jc w:val="both"/>
              <w:rPr>
                <w:sz w:val="24"/>
                <w:szCs w:val="24"/>
              </w:rPr>
            </w:pPr>
            <w:r>
              <w:rPr>
                <w:rFonts w:hint="cs"/>
                <w:sz w:val="24"/>
                <w:szCs w:val="24"/>
                <w:cs/>
              </w:rPr>
              <w:t>01</w:t>
            </w:r>
          </w:p>
        </w:tc>
        <w:tc>
          <w:tcPr>
            <w:tcW w:w="2234" w:type="dxa"/>
          </w:tcPr>
          <w:p w:rsidR="00206F43" w:rsidRDefault="00206F43" w:rsidP="00206F43">
            <w:pPr>
              <w:jc w:val="both"/>
              <w:rPr>
                <w:sz w:val="24"/>
                <w:szCs w:val="24"/>
              </w:rPr>
            </w:pPr>
            <w:r>
              <w:rPr>
                <w:rFonts w:hint="cs"/>
                <w:sz w:val="24"/>
                <w:szCs w:val="24"/>
                <w:cs/>
              </w:rPr>
              <w:t>ජේ.එම්.ආර්.ජයසුන්දර</w:t>
            </w:r>
          </w:p>
        </w:tc>
        <w:tc>
          <w:tcPr>
            <w:tcW w:w="1087" w:type="dxa"/>
          </w:tcPr>
          <w:p w:rsidR="00206F43" w:rsidRDefault="00206F43" w:rsidP="00206F43">
            <w:pPr>
              <w:jc w:val="both"/>
              <w:rPr>
                <w:sz w:val="24"/>
                <w:szCs w:val="24"/>
              </w:rPr>
            </w:pPr>
            <w:r>
              <w:rPr>
                <w:rFonts w:hint="cs"/>
                <w:sz w:val="24"/>
                <w:szCs w:val="24"/>
                <w:cs/>
              </w:rPr>
              <w:t>පෙති හතරක මල්</w:t>
            </w:r>
          </w:p>
        </w:tc>
        <w:tc>
          <w:tcPr>
            <w:tcW w:w="908" w:type="dxa"/>
          </w:tcPr>
          <w:p w:rsidR="00206F43" w:rsidRDefault="003B283C" w:rsidP="00206F43">
            <w:pPr>
              <w:jc w:val="both"/>
              <w:rPr>
                <w:sz w:val="24"/>
                <w:szCs w:val="24"/>
              </w:rPr>
            </w:pPr>
            <w:r>
              <w:rPr>
                <w:rFonts w:hint="cs"/>
                <w:sz w:val="24"/>
                <w:szCs w:val="24"/>
                <w:cs/>
              </w:rPr>
              <w:t>5</w:t>
            </w:r>
          </w:p>
        </w:tc>
        <w:tc>
          <w:tcPr>
            <w:tcW w:w="890" w:type="dxa"/>
          </w:tcPr>
          <w:p w:rsidR="00206F43" w:rsidRDefault="003B283C" w:rsidP="00206F43">
            <w:pPr>
              <w:jc w:val="both"/>
              <w:rPr>
                <w:sz w:val="24"/>
                <w:szCs w:val="24"/>
              </w:rPr>
            </w:pPr>
            <w:r>
              <w:rPr>
                <w:rFonts w:hint="cs"/>
                <w:sz w:val="24"/>
                <w:szCs w:val="24"/>
                <w:cs/>
              </w:rPr>
              <w:t>20%</w:t>
            </w:r>
          </w:p>
        </w:tc>
        <w:tc>
          <w:tcPr>
            <w:tcW w:w="993" w:type="dxa"/>
          </w:tcPr>
          <w:p w:rsidR="00206F43" w:rsidRDefault="006952FA" w:rsidP="006952FA">
            <w:pPr>
              <w:jc w:val="right"/>
              <w:rPr>
                <w:sz w:val="24"/>
                <w:szCs w:val="24"/>
              </w:rPr>
            </w:pPr>
            <w:r>
              <w:rPr>
                <w:rFonts w:hint="cs"/>
                <w:sz w:val="24"/>
                <w:szCs w:val="24"/>
                <w:cs/>
              </w:rPr>
              <w:t>250.00</w:t>
            </w:r>
          </w:p>
        </w:tc>
        <w:tc>
          <w:tcPr>
            <w:tcW w:w="993" w:type="dxa"/>
          </w:tcPr>
          <w:p w:rsidR="00206F43" w:rsidRDefault="006952FA" w:rsidP="006952FA">
            <w:pPr>
              <w:jc w:val="right"/>
              <w:rPr>
                <w:sz w:val="24"/>
                <w:szCs w:val="24"/>
              </w:rPr>
            </w:pPr>
            <w:r>
              <w:rPr>
                <w:rFonts w:hint="cs"/>
                <w:sz w:val="24"/>
                <w:szCs w:val="24"/>
                <w:cs/>
              </w:rPr>
              <w:t>200.00</w:t>
            </w:r>
          </w:p>
        </w:tc>
        <w:tc>
          <w:tcPr>
            <w:tcW w:w="890" w:type="dxa"/>
          </w:tcPr>
          <w:p w:rsidR="00206F43" w:rsidRDefault="006952FA" w:rsidP="006952FA">
            <w:pPr>
              <w:jc w:val="right"/>
              <w:rPr>
                <w:sz w:val="24"/>
                <w:szCs w:val="24"/>
              </w:rPr>
            </w:pPr>
            <w:r>
              <w:rPr>
                <w:rFonts w:hint="cs"/>
                <w:sz w:val="24"/>
                <w:szCs w:val="24"/>
                <w:cs/>
              </w:rPr>
              <w:t>1000.00</w:t>
            </w:r>
          </w:p>
        </w:tc>
      </w:tr>
      <w:tr w:rsidR="003B283C" w:rsidTr="003B283C">
        <w:trPr>
          <w:trHeight w:val="345"/>
        </w:trPr>
        <w:tc>
          <w:tcPr>
            <w:tcW w:w="861" w:type="dxa"/>
            <w:vMerge w:val="restart"/>
          </w:tcPr>
          <w:p w:rsidR="003B283C" w:rsidRDefault="003B283C" w:rsidP="00206F43">
            <w:pPr>
              <w:jc w:val="both"/>
              <w:rPr>
                <w:sz w:val="24"/>
                <w:szCs w:val="24"/>
              </w:rPr>
            </w:pPr>
            <w:r>
              <w:rPr>
                <w:rFonts w:hint="cs"/>
                <w:sz w:val="24"/>
                <w:szCs w:val="24"/>
                <w:cs/>
              </w:rPr>
              <w:t>02</w:t>
            </w:r>
          </w:p>
        </w:tc>
        <w:tc>
          <w:tcPr>
            <w:tcW w:w="2234" w:type="dxa"/>
            <w:vMerge w:val="restart"/>
          </w:tcPr>
          <w:p w:rsidR="003B283C" w:rsidRDefault="003B283C" w:rsidP="003B283C">
            <w:pPr>
              <w:rPr>
                <w:sz w:val="24"/>
                <w:szCs w:val="24"/>
              </w:rPr>
            </w:pPr>
            <w:r>
              <w:rPr>
                <w:rFonts w:hint="cs"/>
                <w:sz w:val="24"/>
                <w:szCs w:val="24"/>
                <w:cs/>
              </w:rPr>
              <w:t>ජයන්ති මාලා පෙරේරා</w:t>
            </w:r>
          </w:p>
        </w:tc>
        <w:tc>
          <w:tcPr>
            <w:tcW w:w="1087" w:type="dxa"/>
          </w:tcPr>
          <w:p w:rsidR="003B283C" w:rsidRDefault="003B283C" w:rsidP="00206F43">
            <w:pPr>
              <w:jc w:val="both"/>
              <w:rPr>
                <w:sz w:val="24"/>
                <w:szCs w:val="24"/>
              </w:rPr>
            </w:pPr>
            <w:r>
              <w:rPr>
                <w:rFonts w:hint="cs"/>
                <w:sz w:val="24"/>
                <w:szCs w:val="24"/>
                <w:cs/>
              </w:rPr>
              <w:t>අබුද්දස්ස</w:t>
            </w:r>
          </w:p>
        </w:tc>
        <w:tc>
          <w:tcPr>
            <w:tcW w:w="908" w:type="dxa"/>
          </w:tcPr>
          <w:p w:rsidR="003B283C" w:rsidRDefault="003B283C" w:rsidP="00206F43">
            <w:pPr>
              <w:jc w:val="both"/>
              <w:rPr>
                <w:sz w:val="24"/>
                <w:szCs w:val="24"/>
              </w:rPr>
            </w:pPr>
            <w:r>
              <w:rPr>
                <w:rFonts w:hint="cs"/>
                <w:sz w:val="24"/>
                <w:szCs w:val="24"/>
                <w:cs/>
              </w:rPr>
              <w:t>5</w:t>
            </w:r>
          </w:p>
        </w:tc>
        <w:tc>
          <w:tcPr>
            <w:tcW w:w="890" w:type="dxa"/>
          </w:tcPr>
          <w:p w:rsidR="003B283C" w:rsidRDefault="006952FA" w:rsidP="00206F43">
            <w:pPr>
              <w:jc w:val="both"/>
              <w:rPr>
                <w:sz w:val="24"/>
                <w:szCs w:val="24"/>
              </w:rPr>
            </w:pPr>
            <w:r>
              <w:rPr>
                <w:rFonts w:hint="cs"/>
                <w:sz w:val="24"/>
                <w:szCs w:val="24"/>
                <w:cs/>
              </w:rPr>
              <w:t>20%</w:t>
            </w:r>
          </w:p>
        </w:tc>
        <w:tc>
          <w:tcPr>
            <w:tcW w:w="993" w:type="dxa"/>
          </w:tcPr>
          <w:p w:rsidR="003B283C" w:rsidRDefault="006952FA" w:rsidP="006952FA">
            <w:pPr>
              <w:jc w:val="right"/>
              <w:rPr>
                <w:sz w:val="24"/>
                <w:szCs w:val="24"/>
              </w:rPr>
            </w:pPr>
            <w:r>
              <w:rPr>
                <w:rFonts w:hint="cs"/>
                <w:sz w:val="24"/>
                <w:szCs w:val="24"/>
                <w:cs/>
              </w:rPr>
              <w:t>600.00</w:t>
            </w:r>
          </w:p>
        </w:tc>
        <w:tc>
          <w:tcPr>
            <w:tcW w:w="993" w:type="dxa"/>
          </w:tcPr>
          <w:p w:rsidR="003B283C" w:rsidRDefault="006952FA" w:rsidP="006952FA">
            <w:pPr>
              <w:jc w:val="right"/>
              <w:rPr>
                <w:sz w:val="24"/>
                <w:szCs w:val="24"/>
              </w:rPr>
            </w:pPr>
            <w:r>
              <w:rPr>
                <w:rFonts w:hint="cs"/>
                <w:sz w:val="24"/>
                <w:szCs w:val="24"/>
                <w:cs/>
              </w:rPr>
              <w:t>480.00</w:t>
            </w:r>
          </w:p>
        </w:tc>
        <w:tc>
          <w:tcPr>
            <w:tcW w:w="890" w:type="dxa"/>
          </w:tcPr>
          <w:p w:rsidR="003B283C" w:rsidRDefault="006952FA" w:rsidP="006952FA">
            <w:pPr>
              <w:jc w:val="right"/>
              <w:rPr>
                <w:sz w:val="24"/>
                <w:szCs w:val="24"/>
              </w:rPr>
            </w:pPr>
            <w:r>
              <w:rPr>
                <w:rFonts w:hint="cs"/>
                <w:sz w:val="24"/>
                <w:szCs w:val="24"/>
                <w:cs/>
              </w:rPr>
              <w:t>2400.00</w:t>
            </w:r>
          </w:p>
        </w:tc>
      </w:tr>
      <w:tr w:rsidR="003B283C" w:rsidTr="003B283C">
        <w:trPr>
          <w:trHeight w:val="855"/>
        </w:trPr>
        <w:tc>
          <w:tcPr>
            <w:tcW w:w="861" w:type="dxa"/>
            <w:vMerge/>
          </w:tcPr>
          <w:p w:rsidR="003B283C" w:rsidRDefault="003B283C" w:rsidP="00206F43">
            <w:pPr>
              <w:jc w:val="both"/>
              <w:rPr>
                <w:sz w:val="24"/>
                <w:szCs w:val="24"/>
                <w:cs/>
              </w:rPr>
            </w:pPr>
          </w:p>
        </w:tc>
        <w:tc>
          <w:tcPr>
            <w:tcW w:w="2234" w:type="dxa"/>
            <w:vMerge/>
          </w:tcPr>
          <w:p w:rsidR="003B283C" w:rsidRDefault="003B283C" w:rsidP="003B283C">
            <w:pPr>
              <w:rPr>
                <w:sz w:val="24"/>
                <w:szCs w:val="24"/>
                <w:cs/>
              </w:rPr>
            </w:pPr>
          </w:p>
        </w:tc>
        <w:tc>
          <w:tcPr>
            <w:tcW w:w="1087" w:type="dxa"/>
          </w:tcPr>
          <w:p w:rsidR="003B283C" w:rsidRDefault="003B283C" w:rsidP="00206F43">
            <w:pPr>
              <w:jc w:val="both"/>
              <w:rPr>
                <w:sz w:val="24"/>
                <w:szCs w:val="24"/>
                <w:cs/>
              </w:rPr>
            </w:pPr>
            <w:r>
              <w:rPr>
                <w:rFonts w:hint="cs"/>
                <w:sz w:val="24"/>
                <w:szCs w:val="24"/>
                <w:cs/>
              </w:rPr>
              <w:t>උකුසු මාමාගේ නුවණ</w:t>
            </w:r>
          </w:p>
        </w:tc>
        <w:tc>
          <w:tcPr>
            <w:tcW w:w="908" w:type="dxa"/>
          </w:tcPr>
          <w:p w:rsidR="003B283C" w:rsidRDefault="003B283C" w:rsidP="00206F43">
            <w:pPr>
              <w:jc w:val="both"/>
              <w:rPr>
                <w:sz w:val="24"/>
                <w:szCs w:val="24"/>
              </w:rPr>
            </w:pPr>
            <w:r>
              <w:rPr>
                <w:rFonts w:hint="cs"/>
                <w:sz w:val="24"/>
                <w:szCs w:val="24"/>
                <w:cs/>
              </w:rPr>
              <w:t>5</w:t>
            </w:r>
          </w:p>
        </w:tc>
        <w:tc>
          <w:tcPr>
            <w:tcW w:w="890" w:type="dxa"/>
          </w:tcPr>
          <w:p w:rsidR="003B283C" w:rsidRDefault="006952FA" w:rsidP="00206F43">
            <w:pPr>
              <w:jc w:val="both"/>
              <w:rPr>
                <w:sz w:val="24"/>
                <w:szCs w:val="24"/>
              </w:rPr>
            </w:pPr>
            <w:r>
              <w:rPr>
                <w:rFonts w:hint="cs"/>
                <w:sz w:val="24"/>
                <w:szCs w:val="24"/>
                <w:cs/>
              </w:rPr>
              <w:t>20%</w:t>
            </w:r>
          </w:p>
        </w:tc>
        <w:tc>
          <w:tcPr>
            <w:tcW w:w="993" w:type="dxa"/>
          </w:tcPr>
          <w:p w:rsidR="003B283C" w:rsidRDefault="006952FA" w:rsidP="006952FA">
            <w:pPr>
              <w:jc w:val="right"/>
              <w:rPr>
                <w:sz w:val="24"/>
                <w:szCs w:val="24"/>
              </w:rPr>
            </w:pPr>
            <w:r>
              <w:rPr>
                <w:rFonts w:hint="cs"/>
                <w:sz w:val="24"/>
                <w:szCs w:val="24"/>
                <w:cs/>
              </w:rPr>
              <w:t>200.00</w:t>
            </w:r>
          </w:p>
        </w:tc>
        <w:tc>
          <w:tcPr>
            <w:tcW w:w="993" w:type="dxa"/>
          </w:tcPr>
          <w:p w:rsidR="003B283C" w:rsidRDefault="006952FA" w:rsidP="006952FA">
            <w:pPr>
              <w:jc w:val="right"/>
              <w:rPr>
                <w:sz w:val="24"/>
                <w:szCs w:val="24"/>
              </w:rPr>
            </w:pPr>
            <w:r>
              <w:rPr>
                <w:rFonts w:hint="cs"/>
                <w:sz w:val="24"/>
                <w:szCs w:val="24"/>
                <w:cs/>
              </w:rPr>
              <w:t>160.00</w:t>
            </w:r>
          </w:p>
        </w:tc>
        <w:tc>
          <w:tcPr>
            <w:tcW w:w="890" w:type="dxa"/>
          </w:tcPr>
          <w:p w:rsidR="003B283C" w:rsidRDefault="006952FA" w:rsidP="006952FA">
            <w:pPr>
              <w:jc w:val="right"/>
              <w:rPr>
                <w:sz w:val="24"/>
                <w:szCs w:val="24"/>
              </w:rPr>
            </w:pPr>
            <w:r>
              <w:rPr>
                <w:rFonts w:hint="cs"/>
                <w:sz w:val="24"/>
                <w:szCs w:val="24"/>
                <w:cs/>
              </w:rPr>
              <w:t>800.00</w:t>
            </w:r>
          </w:p>
        </w:tc>
      </w:tr>
      <w:tr w:rsidR="003B283C" w:rsidTr="003B283C">
        <w:trPr>
          <w:trHeight w:val="220"/>
        </w:trPr>
        <w:tc>
          <w:tcPr>
            <w:tcW w:w="861" w:type="dxa"/>
            <w:vMerge/>
          </w:tcPr>
          <w:p w:rsidR="003B283C" w:rsidRDefault="003B283C" w:rsidP="00206F43">
            <w:pPr>
              <w:jc w:val="both"/>
              <w:rPr>
                <w:sz w:val="24"/>
                <w:szCs w:val="24"/>
                <w:cs/>
              </w:rPr>
            </w:pPr>
          </w:p>
        </w:tc>
        <w:tc>
          <w:tcPr>
            <w:tcW w:w="2234" w:type="dxa"/>
            <w:vMerge/>
          </w:tcPr>
          <w:p w:rsidR="003B283C" w:rsidRDefault="003B283C" w:rsidP="003B283C">
            <w:pPr>
              <w:rPr>
                <w:sz w:val="24"/>
                <w:szCs w:val="24"/>
                <w:cs/>
              </w:rPr>
            </w:pPr>
          </w:p>
        </w:tc>
        <w:tc>
          <w:tcPr>
            <w:tcW w:w="1087" w:type="dxa"/>
          </w:tcPr>
          <w:p w:rsidR="003B283C" w:rsidRDefault="003B283C" w:rsidP="003B283C">
            <w:pPr>
              <w:rPr>
                <w:sz w:val="24"/>
                <w:szCs w:val="24"/>
                <w:cs/>
              </w:rPr>
            </w:pPr>
            <w:r>
              <w:rPr>
                <w:rFonts w:hint="cs"/>
                <w:sz w:val="24"/>
                <w:szCs w:val="24"/>
                <w:cs/>
              </w:rPr>
              <w:t>දෙව් ලොව ගිය යාළු මාළු</w:t>
            </w:r>
          </w:p>
        </w:tc>
        <w:tc>
          <w:tcPr>
            <w:tcW w:w="908" w:type="dxa"/>
          </w:tcPr>
          <w:p w:rsidR="003B283C" w:rsidRDefault="003B283C" w:rsidP="00206F43">
            <w:pPr>
              <w:jc w:val="both"/>
              <w:rPr>
                <w:sz w:val="24"/>
                <w:szCs w:val="24"/>
              </w:rPr>
            </w:pPr>
            <w:r>
              <w:rPr>
                <w:rFonts w:hint="cs"/>
                <w:sz w:val="24"/>
                <w:szCs w:val="24"/>
                <w:cs/>
              </w:rPr>
              <w:t>5</w:t>
            </w:r>
          </w:p>
        </w:tc>
        <w:tc>
          <w:tcPr>
            <w:tcW w:w="890" w:type="dxa"/>
          </w:tcPr>
          <w:p w:rsidR="003B283C" w:rsidRDefault="006952FA" w:rsidP="00206F43">
            <w:pPr>
              <w:jc w:val="both"/>
              <w:rPr>
                <w:sz w:val="24"/>
                <w:szCs w:val="24"/>
              </w:rPr>
            </w:pPr>
            <w:r>
              <w:rPr>
                <w:rFonts w:hint="cs"/>
                <w:sz w:val="24"/>
                <w:szCs w:val="24"/>
                <w:cs/>
              </w:rPr>
              <w:t>20%</w:t>
            </w:r>
          </w:p>
        </w:tc>
        <w:tc>
          <w:tcPr>
            <w:tcW w:w="993" w:type="dxa"/>
          </w:tcPr>
          <w:p w:rsidR="003B283C" w:rsidRDefault="006952FA" w:rsidP="006952FA">
            <w:pPr>
              <w:jc w:val="right"/>
              <w:rPr>
                <w:sz w:val="24"/>
                <w:szCs w:val="24"/>
              </w:rPr>
            </w:pPr>
            <w:r>
              <w:rPr>
                <w:rFonts w:hint="cs"/>
                <w:sz w:val="24"/>
                <w:szCs w:val="24"/>
                <w:cs/>
              </w:rPr>
              <w:t>200.00</w:t>
            </w:r>
          </w:p>
        </w:tc>
        <w:tc>
          <w:tcPr>
            <w:tcW w:w="993" w:type="dxa"/>
          </w:tcPr>
          <w:p w:rsidR="003B283C" w:rsidRDefault="006952FA" w:rsidP="006952FA">
            <w:pPr>
              <w:jc w:val="right"/>
              <w:rPr>
                <w:sz w:val="24"/>
                <w:szCs w:val="24"/>
              </w:rPr>
            </w:pPr>
            <w:r>
              <w:rPr>
                <w:rFonts w:hint="cs"/>
                <w:sz w:val="24"/>
                <w:szCs w:val="24"/>
                <w:cs/>
              </w:rPr>
              <w:t>160.00</w:t>
            </w:r>
          </w:p>
        </w:tc>
        <w:tc>
          <w:tcPr>
            <w:tcW w:w="890" w:type="dxa"/>
          </w:tcPr>
          <w:p w:rsidR="003B283C" w:rsidRDefault="006952FA" w:rsidP="006952FA">
            <w:pPr>
              <w:jc w:val="right"/>
              <w:rPr>
                <w:sz w:val="24"/>
                <w:szCs w:val="24"/>
              </w:rPr>
            </w:pPr>
            <w:r>
              <w:rPr>
                <w:rFonts w:hint="cs"/>
                <w:sz w:val="24"/>
                <w:szCs w:val="24"/>
                <w:cs/>
              </w:rPr>
              <w:t>800.00</w:t>
            </w:r>
          </w:p>
        </w:tc>
      </w:tr>
      <w:tr w:rsidR="00206F43" w:rsidTr="003B283C">
        <w:tc>
          <w:tcPr>
            <w:tcW w:w="861" w:type="dxa"/>
          </w:tcPr>
          <w:p w:rsidR="00206F43" w:rsidRDefault="003B283C" w:rsidP="00206F43">
            <w:pPr>
              <w:jc w:val="both"/>
              <w:rPr>
                <w:sz w:val="24"/>
                <w:szCs w:val="24"/>
                <w:cs/>
              </w:rPr>
            </w:pPr>
            <w:r>
              <w:rPr>
                <w:rFonts w:hint="cs"/>
                <w:sz w:val="24"/>
                <w:szCs w:val="24"/>
                <w:cs/>
              </w:rPr>
              <w:t>03</w:t>
            </w:r>
          </w:p>
        </w:tc>
        <w:tc>
          <w:tcPr>
            <w:tcW w:w="2234" w:type="dxa"/>
          </w:tcPr>
          <w:p w:rsidR="00206F43" w:rsidRDefault="003B283C" w:rsidP="003B283C">
            <w:pPr>
              <w:rPr>
                <w:sz w:val="24"/>
                <w:szCs w:val="24"/>
              </w:rPr>
            </w:pPr>
            <w:r>
              <w:rPr>
                <w:rFonts w:hint="cs"/>
                <w:sz w:val="24"/>
                <w:szCs w:val="24"/>
                <w:cs/>
              </w:rPr>
              <w:t>ප්‍රසන්න එස්.කුරේ</w:t>
            </w:r>
          </w:p>
        </w:tc>
        <w:tc>
          <w:tcPr>
            <w:tcW w:w="1087" w:type="dxa"/>
          </w:tcPr>
          <w:p w:rsidR="00206F43" w:rsidRDefault="003B283C" w:rsidP="003B283C">
            <w:pPr>
              <w:rPr>
                <w:sz w:val="24"/>
                <w:szCs w:val="24"/>
              </w:rPr>
            </w:pPr>
            <w:r>
              <w:rPr>
                <w:sz w:val="24"/>
                <w:szCs w:val="24"/>
              </w:rPr>
              <w:t>Politics Of the Rain Forest</w:t>
            </w:r>
          </w:p>
        </w:tc>
        <w:tc>
          <w:tcPr>
            <w:tcW w:w="908" w:type="dxa"/>
          </w:tcPr>
          <w:p w:rsidR="00206F43" w:rsidRDefault="003B283C" w:rsidP="00206F43">
            <w:pPr>
              <w:jc w:val="both"/>
              <w:rPr>
                <w:sz w:val="24"/>
                <w:szCs w:val="24"/>
              </w:rPr>
            </w:pPr>
            <w:r>
              <w:rPr>
                <w:rFonts w:hint="cs"/>
                <w:sz w:val="24"/>
                <w:szCs w:val="24"/>
                <w:cs/>
              </w:rPr>
              <w:t>5</w:t>
            </w:r>
          </w:p>
        </w:tc>
        <w:tc>
          <w:tcPr>
            <w:tcW w:w="890" w:type="dxa"/>
          </w:tcPr>
          <w:p w:rsidR="00206F43" w:rsidRDefault="006952FA" w:rsidP="00206F43">
            <w:pPr>
              <w:jc w:val="both"/>
              <w:rPr>
                <w:sz w:val="24"/>
                <w:szCs w:val="24"/>
              </w:rPr>
            </w:pPr>
            <w:r>
              <w:rPr>
                <w:rFonts w:hint="cs"/>
                <w:sz w:val="24"/>
                <w:szCs w:val="24"/>
                <w:cs/>
              </w:rPr>
              <w:t>20%</w:t>
            </w:r>
          </w:p>
        </w:tc>
        <w:tc>
          <w:tcPr>
            <w:tcW w:w="993" w:type="dxa"/>
          </w:tcPr>
          <w:p w:rsidR="00206F43" w:rsidRDefault="006952FA" w:rsidP="006952FA">
            <w:pPr>
              <w:jc w:val="right"/>
              <w:rPr>
                <w:sz w:val="24"/>
                <w:szCs w:val="24"/>
              </w:rPr>
            </w:pPr>
            <w:r>
              <w:rPr>
                <w:rFonts w:hint="cs"/>
                <w:sz w:val="24"/>
                <w:szCs w:val="24"/>
                <w:cs/>
              </w:rPr>
              <w:t>1000.00</w:t>
            </w:r>
          </w:p>
        </w:tc>
        <w:tc>
          <w:tcPr>
            <w:tcW w:w="993" w:type="dxa"/>
          </w:tcPr>
          <w:p w:rsidR="00206F43" w:rsidRDefault="006952FA" w:rsidP="006952FA">
            <w:pPr>
              <w:jc w:val="right"/>
              <w:rPr>
                <w:sz w:val="24"/>
                <w:szCs w:val="24"/>
              </w:rPr>
            </w:pPr>
            <w:r>
              <w:rPr>
                <w:rFonts w:hint="cs"/>
                <w:sz w:val="24"/>
                <w:szCs w:val="24"/>
                <w:cs/>
              </w:rPr>
              <w:t>800.00</w:t>
            </w:r>
          </w:p>
        </w:tc>
        <w:tc>
          <w:tcPr>
            <w:tcW w:w="890" w:type="dxa"/>
          </w:tcPr>
          <w:p w:rsidR="00206F43" w:rsidRDefault="006952FA" w:rsidP="006952FA">
            <w:pPr>
              <w:jc w:val="right"/>
              <w:rPr>
                <w:sz w:val="24"/>
                <w:szCs w:val="24"/>
              </w:rPr>
            </w:pPr>
            <w:r>
              <w:rPr>
                <w:rFonts w:hint="cs"/>
                <w:sz w:val="24"/>
                <w:szCs w:val="24"/>
                <w:cs/>
              </w:rPr>
              <w:t>4000.00</w:t>
            </w:r>
          </w:p>
        </w:tc>
      </w:tr>
      <w:tr w:rsidR="00206F43" w:rsidTr="003B283C">
        <w:tc>
          <w:tcPr>
            <w:tcW w:w="861" w:type="dxa"/>
          </w:tcPr>
          <w:p w:rsidR="00206F43" w:rsidRDefault="00206F43" w:rsidP="00206F43">
            <w:pPr>
              <w:jc w:val="both"/>
              <w:rPr>
                <w:sz w:val="24"/>
                <w:szCs w:val="24"/>
              </w:rPr>
            </w:pPr>
          </w:p>
        </w:tc>
        <w:tc>
          <w:tcPr>
            <w:tcW w:w="2234" w:type="dxa"/>
          </w:tcPr>
          <w:p w:rsidR="00206F43" w:rsidRDefault="00206F43" w:rsidP="00206F43">
            <w:pPr>
              <w:jc w:val="both"/>
              <w:rPr>
                <w:sz w:val="24"/>
                <w:szCs w:val="24"/>
              </w:rPr>
            </w:pPr>
          </w:p>
        </w:tc>
        <w:tc>
          <w:tcPr>
            <w:tcW w:w="1087" w:type="dxa"/>
          </w:tcPr>
          <w:p w:rsidR="00206F43" w:rsidRDefault="00206F43" w:rsidP="00206F43">
            <w:pPr>
              <w:jc w:val="both"/>
              <w:rPr>
                <w:sz w:val="24"/>
                <w:szCs w:val="24"/>
              </w:rPr>
            </w:pPr>
          </w:p>
        </w:tc>
        <w:tc>
          <w:tcPr>
            <w:tcW w:w="908" w:type="dxa"/>
          </w:tcPr>
          <w:p w:rsidR="00206F43" w:rsidRDefault="00206F43" w:rsidP="00206F43">
            <w:pPr>
              <w:jc w:val="both"/>
              <w:rPr>
                <w:sz w:val="24"/>
                <w:szCs w:val="24"/>
              </w:rPr>
            </w:pPr>
          </w:p>
        </w:tc>
        <w:tc>
          <w:tcPr>
            <w:tcW w:w="890" w:type="dxa"/>
          </w:tcPr>
          <w:p w:rsidR="00206F43" w:rsidRDefault="00206F43" w:rsidP="00206F43">
            <w:pPr>
              <w:jc w:val="both"/>
              <w:rPr>
                <w:sz w:val="24"/>
                <w:szCs w:val="24"/>
              </w:rPr>
            </w:pPr>
          </w:p>
        </w:tc>
        <w:tc>
          <w:tcPr>
            <w:tcW w:w="993" w:type="dxa"/>
          </w:tcPr>
          <w:p w:rsidR="00206F43" w:rsidRDefault="006952FA" w:rsidP="006952FA">
            <w:pPr>
              <w:jc w:val="right"/>
              <w:rPr>
                <w:sz w:val="24"/>
                <w:szCs w:val="24"/>
              </w:rPr>
            </w:pPr>
            <w:r>
              <w:rPr>
                <w:rFonts w:hint="cs"/>
                <w:sz w:val="24"/>
                <w:szCs w:val="24"/>
                <w:cs/>
              </w:rPr>
              <w:t>2250.00</w:t>
            </w:r>
          </w:p>
        </w:tc>
        <w:tc>
          <w:tcPr>
            <w:tcW w:w="993" w:type="dxa"/>
          </w:tcPr>
          <w:p w:rsidR="00206F43" w:rsidRDefault="006952FA" w:rsidP="006952FA">
            <w:pPr>
              <w:jc w:val="right"/>
              <w:rPr>
                <w:sz w:val="24"/>
                <w:szCs w:val="24"/>
              </w:rPr>
            </w:pPr>
            <w:r>
              <w:rPr>
                <w:rFonts w:hint="cs"/>
                <w:sz w:val="24"/>
                <w:szCs w:val="24"/>
                <w:cs/>
              </w:rPr>
              <w:t>1800.00</w:t>
            </w:r>
          </w:p>
        </w:tc>
        <w:tc>
          <w:tcPr>
            <w:tcW w:w="890" w:type="dxa"/>
          </w:tcPr>
          <w:p w:rsidR="00206F43" w:rsidRDefault="006952FA" w:rsidP="006952FA">
            <w:pPr>
              <w:jc w:val="right"/>
              <w:rPr>
                <w:sz w:val="24"/>
                <w:szCs w:val="24"/>
              </w:rPr>
            </w:pPr>
            <w:r>
              <w:rPr>
                <w:rFonts w:hint="cs"/>
                <w:sz w:val="24"/>
                <w:szCs w:val="24"/>
                <w:cs/>
              </w:rPr>
              <w:t>9000.00</w:t>
            </w:r>
          </w:p>
        </w:tc>
      </w:tr>
    </w:tbl>
    <w:p w:rsidR="00206F43" w:rsidRDefault="00167B7A" w:rsidP="00206F43">
      <w:pPr>
        <w:spacing w:after="0" w:line="240" w:lineRule="auto"/>
        <w:ind w:left="720" w:hanging="720"/>
        <w:jc w:val="both"/>
        <w:rPr>
          <w:rFonts w:asciiTheme="minorBidi" w:hAnsiTheme="minorBidi"/>
          <w:b/>
          <w:bCs/>
          <w:sz w:val="24"/>
          <w:szCs w:val="24"/>
        </w:rPr>
      </w:pPr>
      <w:r>
        <w:rPr>
          <w:rFonts w:asciiTheme="minorBidi" w:hAnsiTheme="minorBidi" w:hint="cs"/>
          <w:sz w:val="24"/>
          <w:szCs w:val="24"/>
          <w:cs/>
        </w:rPr>
        <w:tab/>
      </w:r>
      <w:r>
        <w:rPr>
          <w:rFonts w:asciiTheme="minorBidi" w:hAnsiTheme="minorBidi" w:hint="cs"/>
          <w:b/>
          <w:bCs/>
          <w:sz w:val="24"/>
          <w:szCs w:val="24"/>
          <w:cs/>
        </w:rPr>
        <w:t xml:space="preserve">ඒ පිළිබඳව සලකා බලන ලද කාරක සභාව විසින් හෝමාගම ප්‍රාදේශීය සභාව සතු පුස්තකාල 05 සඳහා ඉහත සඳහන් </w:t>
      </w:r>
      <w:r w:rsidR="00EF7BCA">
        <w:rPr>
          <w:rFonts w:asciiTheme="minorBidi" w:hAnsiTheme="minorBidi" w:hint="cs"/>
          <w:b/>
          <w:bCs/>
          <w:sz w:val="24"/>
          <w:szCs w:val="24"/>
          <w:cs/>
        </w:rPr>
        <w:t>කතුවරුන්ගේ පොත් මිලදී ගැනීමට සුදුසු බවට නිර්දේශ කරන ලදී.</w:t>
      </w:r>
    </w:p>
    <w:p w:rsidR="00EF7BCA" w:rsidRPr="00167B7A" w:rsidRDefault="00EF7BCA" w:rsidP="00206F43">
      <w:pPr>
        <w:spacing w:after="0" w:line="240" w:lineRule="auto"/>
        <w:ind w:left="720" w:hanging="720"/>
        <w:jc w:val="both"/>
        <w:rPr>
          <w:rFonts w:asciiTheme="minorBidi" w:hAnsiTheme="minorBidi"/>
          <w:b/>
          <w:bCs/>
          <w:sz w:val="24"/>
          <w:szCs w:val="24"/>
        </w:rPr>
      </w:pPr>
    </w:p>
    <w:p w:rsidR="005F430C" w:rsidRPr="00EF7BCA" w:rsidRDefault="005F430C" w:rsidP="00206F43">
      <w:pPr>
        <w:spacing w:after="0" w:line="240" w:lineRule="auto"/>
        <w:ind w:left="720" w:hanging="720"/>
        <w:jc w:val="both"/>
        <w:rPr>
          <w:rFonts w:asciiTheme="minorBidi" w:hAnsiTheme="minorBidi"/>
          <w:b/>
          <w:bCs/>
          <w:sz w:val="24"/>
          <w:szCs w:val="24"/>
        </w:rPr>
      </w:pPr>
      <w:r>
        <w:rPr>
          <w:rFonts w:asciiTheme="minorBidi" w:hAnsiTheme="minorBidi" w:hint="cs"/>
          <w:sz w:val="24"/>
          <w:szCs w:val="24"/>
          <w:cs/>
        </w:rPr>
        <w:t>02.</w:t>
      </w:r>
      <w:r>
        <w:rPr>
          <w:rFonts w:asciiTheme="minorBidi" w:hAnsiTheme="minorBidi" w:hint="cs"/>
          <w:sz w:val="24"/>
          <w:szCs w:val="24"/>
          <w:cs/>
        </w:rPr>
        <w:tab/>
        <w:t>හෝමාගම බණ්ඩාරනායක මහජන පුස්තකාලයේ 2021 වර්ෂයේ ක්‍රියාකාරී සැලැස්ම සඳහා 2021.05.04 දින පැවති නිවාස හා ප්‍රජා සංවර්ධන කමිටුවේ දී</w:t>
      </w:r>
      <w:r w:rsidR="00C26D4B">
        <w:rPr>
          <w:rFonts w:asciiTheme="minorBidi" w:hAnsiTheme="minorBidi" w:hint="cs"/>
          <w:sz w:val="24"/>
          <w:szCs w:val="24"/>
          <w:cs/>
        </w:rPr>
        <w:t xml:space="preserve"> අනුමැතිය </w:t>
      </w:r>
      <w:r w:rsidR="00EF7BCA">
        <w:rPr>
          <w:rFonts w:asciiTheme="minorBidi" w:hAnsiTheme="minorBidi" w:hint="cs"/>
          <w:sz w:val="24"/>
          <w:szCs w:val="24"/>
          <w:cs/>
        </w:rPr>
        <w:t xml:space="preserve">ලැබුණු නමුත් එම වාර්ෂික සැලැස්ම වාර්තාවට ඇතුලත් වී නොමැති </w:t>
      </w:r>
      <w:r w:rsidR="00C26D4B">
        <w:rPr>
          <w:rFonts w:asciiTheme="minorBidi" w:hAnsiTheme="minorBidi" w:hint="cs"/>
          <w:sz w:val="24"/>
          <w:szCs w:val="24"/>
          <w:cs/>
        </w:rPr>
        <w:t>බැවින් එය කමිටු වාර්තාවේ</w:t>
      </w:r>
      <w:r w:rsidR="00EF7BCA">
        <w:rPr>
          <w:rFonts w:asciiTheme="minorBidi" w:hAnsiTheme="minorBidi" w:hint="cs"/>
          <w:sz w:val="24"/>
          <w:szCs w:val="24"/>
          <w:cs/>
        </w:rPr>
        <w:t xml:space="preserve"> අදාල සැලැස්ම</w:t>
      </w:r>
      <w:r w:rsidR="00C26D4B">
        <w:rPr>
          <w:rFonts w:asciiTheme="minorBidi" w:hAnsiTheme="minorBidi" w:hint="cs"/>
          <w:sz w:val="24"/>
          <w:szCs w:val="24"/>
          <w:cs/>
        </w:rPr>
        <w:t xml:space="preserve"> වාර්තාගත </w:t>
      </w:r>
      <w:r w:rsidR="00B24CBC">
        <w:rPr>
          <w:rFonts w:asciiTheme="minorBidi" w:hAnsiTheme="minorBidi" w:hint="cs"/>
          <w:sz w:val="24"/>
          <w:szCs w:val="24"/>
          <w:cs/>
        </w:rPr>
        <w:t>කිරීම සඳහා කමිටුව වෙත යොමු කර තිබුණි.</w:t>
      </w:r>
      <w:r w:rsidR="00EF7BCA">
        <w:rPr>
          <w:rFonts w:asciiTheme="minorBidi" w:hAnsiTheme="minorBidi" w:hint="cs"/>
          <w:b/>
          <w:bCs/>
          <w:sz w:val="24"/>
          <w:szCs w:val="24"/>
          <w:cs/>
        </w:rPr>
        <w:t xml:space="preserve">ඒ පිළිබඳව සලකා බලන ලද කාරක සභාව විසින් </w:t>
      </w:r>
      <w:r w:rsidR="00EF7BCA" w:rsidRPr="00EF7BCA">
        <w:rPr>
          <w:rFonts w:asciiTheme="minorBidi" w:hAnsiTheme="minorBidi" w:hint="cs"/>
          <w:b/>
          <w:bCs/>
          <w:sz w:val="24"/>
          <w:szCs w:val="24"/>
          <w:cs/>
        </w:rPr>
        <w:t>හෝමාගම බණ්ඩාරනායක මහජන පුස්තකාලයේ 2021 වර්ෂයේ ක්‍රියාකාරී සැලැස්ම</w:t>
      </w:r>
      <w:r w:rsidR="00EF7BCA">
        <w:rPr>
          <w:rFonts w:asciiTheme="minorBidi" w:hAnsiTheme="minorBidi" w:hint="cs"/>
          <w:b/>
          <w:bCs/>
          <w:sz w:val="24"/>
          <w:szCs w:val="24"/>
          <w:cs/>
        </w:rPr>
        <w:t xml:space="preserve"> සඳහා අනුමැතිය ලබාදීමට සුදුසු බවට නිර්</w:t>
      </w:r>
      <w:r w:rsidR="00340011">
        <w:rPr>
          <w:rFonts w:asciiTheme="minorBidi" w:hAnsiTheme="minorBidi" w:hint="cs"/>
          <w:b/>
          <w:bCs/>
          <w:sz w:val="24"/>
          <w:szCs w:val="24"/>
          <w:cs/>
        </w:rPr>
        <w:t>දේ</w:t>
      </w:r>
      <w:r w:rsidR="00EF7BCA">
        <w:rPr>
          <w:rFonts w:asciiTheme="minorBidi" w:hAnsiTheme="minorBidi" w:hint="cs"/>
          <w:b/>
          <w:bCs/>
          <w:sz w:val="24"/>
          <w:szCs w:val="24"/>
          <w:cs/>
        </w:rPr>
        <w:t>ශ කරන ලදී.(අදාල සැලැස්ම පිටු අංක</w:t>
      </w:r>
      <w:r w:rsidR="00FE408D">
        <w:rPr>
          <w:rFonts w:asciiTheme="minorBidi" w:hAnsiTheme="minorBidi" w:hint="cs"/>
          <w:b/>
          <w:bCs/>
          <w:sz w:val="24"/>
          <w:szCs w:val="24"/>
          <w:cs/>
        </w:rPr>
        <w:t xml:space="preserve"> 04 සිට 17 </w:t>
      </w:r>
      <w:r w:rsidR="00EF7BCA">
        <w:rPr>
          <w:rFonts w:asciiTheme="minorBidi" w:hAnsiTheme="minorBidi" w:hint="cs"/>
          <w:b/>
          <w:bCs/>
          <w:sz w:val="24"/>
          <w:szCs w:val="24"/>
          <w:cs/>
        </w:rPr>
        <w:t>හි අමුණා ඇත.)</w:t>
      </w:r>
    </w:p>
    <w:p w:rsidR="00B24CBC" w:rsidRDefault="00B24CBC" w:rsidP="00206F43">
      <w:pPr>
        <w:spacing w:after="0" w:line="240" w:lineRule="auto"/>
        <w:ind w:left="720" w:hanging="720"/>
        <w:jc w:val="both"/>
        <w:rPr>
          <w:rFonts w:asciiTheme="minorBidi" w:hAnsiTheme="minorBidi"/>
          <w:sz w:val="24"/>
          <w:szCs w:val="24"/>
        </w:rPr>
      </w:pPr>
    </w:p>
    <w:p w:rsidR="00B24CBC" w:rsidRDefault="00B24CBC" w:rsidP="00206F43">
      <w:pPr>
        <w:spacing w:after="0" w:line="240" w:lineRule="auto"/>
        <w:ind w:left="720" w:hanging="720"/>
        <w:jc w:val="both"/>
        <w:rPr>
          <w:rFonts w:asciiTheme="minorBidi" w:hAnsiTheme="minorBidi"/>
          <w:sz w:val="24"/>
          <w:szCs w:val="24"/>
        </w:rPr>
      </w:pPr>
      <w:r>
        <w:rPr>
          <w:rFonts w:asciiTheme="minorBidi" w:hAnsiTheme="minorBidi" w:hint="cs"/>
          <w:sz w:val="24"/>
          <w:szCs w:val="24"/>
          <w:cs/>
        </w:rPr>
        <w:t>03.</w:t>
      </w:r>
      <w:r>
        <w:rPr>
          <w:rFonts w:asciiTheme="minorBidi" w:hAnsiTheme="minorBidi" w:hint="cs"/>
          <w:sz w:val="24"/>
          <w:szCs w:val="24"/>
          <w:cs/>
        </w:rPr>
        <w:tab/>
        <w:t xml:space="preserve">හෝමාගම බණ්ඩාරනායක මහජන පුස්තකාලයේ කාර්යක්ෂම පාඨක සේවාවක් සඳහා පහත සඳහන් පුස්තකාල නවීකරණ කටයුතු සිදුකර දෙන මෙන් </w:t>
      </w:r>
      <w:r w:rsidR="009A740B">
        <w:rPr>
          <w:rFonts w:asciiTheme="minorBidi" w:hAnsiTheme="minorBidi" w:hint="cs"/>
          <w:sz w:val="24"/>
          <w:szCs w:val="24"/>
          <w:cs/>
        </w:rPr>
        <w:t xml:space="preserve">පුස්තකාලයාධිපති විසින් </w:t>
      </w:r>
      <w:r>
        <w:rPr>
          <w:rFonts w:asciiTheme="minorBidi" w:hAnsiTheme="minorBidi" w:hint="cs"/>
          <w:sz w:val="24"/>
          <w:szCs w:val="24"/>
          <w:cs/>
        </w:rPr>
        <w:t>ඉල්ලීමක් යොමු</w:t>
      </w:r>
      <w:r w:rsidR="009A740B">
        <w:rPr>
          <w:rFonts w:asciiTheme="minorBidi" w:hAnsiTheme="minorBidi" w:hint="cs"/>
          <w:sz w:val="24"/>
          <w:szCs w:val="24"/>
          <w:cs/>
        </w:rPr>
        <w:t xml:space="preserve"> කර තිබුණි.</w:t>
      </w:r>
    </w:p>
    <w:p w:rsidR="009A740B" w:rsidRDefault="009A740B" w:rsidP="00206F43">
      <w:pPr>
        <w:spacing w:after="0" w:line="240" w:lineRule="auto"/>
        <w:ind w:left="720" w:hanging="720"/>
        <w:jc w:val="both"/>
        <w:rPr>
          <w:rFonts w:asciiTheme="minorBidi" w:hAnsiTheme="minorBidi"/>
          <w:sz w:val="24"/>
          <w:szCs w:val="24"/>
        </w:rPr>
      </w:pPr>
    </w:p>
    <w:p w:rsidR="009A740B" w:rsidRDefault="009A740B" w:rsidP="009A740B">
      <w:pPr>
        <w:pStyle w:val="ListParagraph"/>
        <w:numPr>
          <w:ilvl w:val="0"/>
          <w:numId w:val="1"/>
        </w:numPr>
        <w:spacing w:after="0" w:line="240" w:lineRule="auto"/>
        <w:jc w:val="both"/>
        <w:rPr>
          <w:rFonts w:asciiTheme="minorBidi" w:hAnsiTheme="minorBidi"/>
          <w:sz w:val="24"/>
          <w:szCs w:val="24"/>
        </w:rPr>
      </w:pPr>
      <w:r>
        <w:rPr>
          <w:rFonts w:asciiTheme="minorBidi" w:hAnsiTheme="minorBidi" w:hint="cs"/>
          <w:sz w:val="24"/>
          <w:szCs w:val="24"/>
          <w:cs/>
        </w:rPr>
        <w:t>බිත්ති අවපැහැ ගැන්වී ඇති බැවින් පුස්තකාල ගොඩනැඟිල්ල, ළමා පුටු හා මේස වර්ණාලේප ගැන්වීම.</w:t>
      </w:r>
    </w:p>
    <w:p w:rsidR="009A740B" w:rsidRDefault="009A740B" w:rsidP="009A740B">
      <w:pPr>
        <w:pStyle w:val="ListParagraph"/>
        <w:numPr>
          <w:ilvl w:val="0"/>
          <w:numId w:val="1"/>
        </w:numPr>
        <w:spacing w:after="0" w:line="240" w:lineRule="auto"/>
        <w:jc w:val="both"/>
        <w:rPr>
          <w:rFonts w:asciiTheme="minorBidi" w:hAnsiTheme="minorBidi"/>
          <w:sz w:val="24"/>
          <w:szCs w:val="24"/>
        </w:rPr>
      </w:pPr>
      <w:r>
        <w:rPr>
          <w:rFonts w:asciiTheme="minorBidi" w:hAnsiTheme="minorBidi" w:hint="cs"/>
          <w:sz w:val="24"/>
          <w:szCs w:val="24"/>
          <w:cs/>
        </w:rPr>
        <w:t>අබලන් ජනෙල් පියන් අලුත්වැඩියා කිරීම සහ කෘමී සතුන් පැමිණිම වැළක්වීම සඳහා දැල් ආවරණයක් සවි කිරීම</w:t>
      </w:r>
    </w:p>
    <w:p w:rsidR="009A740B" w:rsidRDefault="009A740B" w:rsidP="009A740B">
      <w:pPr>
        <w:pStyle w:val="ListParagraph"/>
        <w:numPr>
          <w:ilvl w:val="0"/>
          <w:numId w:val="1"/>
        </w:numPr>
        <w:spacing w:after="0" w:line="240" w:lineRule="auto"/>
        <w:jc w:val="both"/>
        <w:rPr>
          <w:rFonts w:asciiTheme="minorBidi" w:hAnsiTheme="minorBidi"/>
          <w:sz w:val="24"/>
          <w:szCs w:val="24"/>
        </w:rPr>
      </w:pPr>
      <w:r>
        <w:rPr>
          <w:rFonts w:asciiTheme="minorBidi" w:hAnsiTheme="minorBidi" w:hint="cs"/>
          <w:sz w:val="24"/>
          <w:szCs w:val="24"/>
          <w:cs/>
        </w:rPr>
        <w:t>පුස්තකාලයේ සේවා අංශ ඇලුමිනියම් ආවරණවලින් වෙන් කිරීම.</w:t>
      </w:r>
    </w:p>
    <w:p w:rsidR="009A740B" w:rsidRDefault="009A740B" w:rsidP="009A740B">
      <w:pPr>
        <w:pStyle w:val="ListParagraph"/>
        <w:numPr>
          <w:ilvl w:val="0"/>
          <w:numId w:val="1"/>
        </w:numPr>
        <w:spacing w:after="0" w:line="240" w:lineRule="auto"/>
        <w:jc w:val="both"/>
        <w:rPr>
          <w:rFonts w:asciiTheme="minorBidi" w:hAnsiTheme="minorBidi"/>
          <w:sz w:val="24"/>
          <w:szCs w:val="24"/>
        </w:rPr>
      </w:pPr>
      <w:r>
        <w:rPr>
          <w:rFonts w:asciiTheme="minorBidi" w:hAnsiTheme="minorBidi" w:hint="cs"/>
          <w:sz w:val="24"/>
          <w:szCs w:val="24"/>
          <w:cs/>
        </w:rPr>
        <w:t>වැසිකිළිය සම්පුර්ණයෙන් අලුත්වැඩියා කිරීම</w:t>
      </w:r>
    </w:p>
    <w:p w:rsidR="009A740B" w:rsidRDefault="009A740B" w:rsidP="009A740B">
      <w:pPr>
        <w:pStyle w:val="ListParagraph"/>
        <w:numPr>
          <w:ilvl w:val="0"/>
          <w:numId w:val="1"/>
        </w:numPr>
        <w:spacing w:after="0" w:line="240" w:lineRule="auto"/>
        <w:jc w:val="both"/>
        <w:rPr>
          <w:rFonts w:asciiTheme="minorBidi" w:hAnsiTheme="minorBidi"/>
          <w:sz w:val="24"/>
          <w:szCs w:val="24"/>
        </w:rPr>
      </w:pPr>
      <w:r>
        <w:rPr>
          <w:rFonts w:asciiTheme="minorBidi" w:hAnsiTheme="minorBidi" w:hint="cs"/>
          <w:sz w:val="24"/>
          <w:szCs w:val="24"/>
          <w:cs/>
        </w:rPr>
        <w:t>අධ්‍යයන ශාලාවේ වහලයට සිවිලිම සවි කිරීම</w:t>
      </w:r>
    </w:p>
    <w:p w:rsidR="009A740B" w:rsidRDefault="009A740B" w:rsidP="009A740B">
      <w:pPr>
        <w:pStyle w:val="ListParagraph"/>
        <w:numPr>
          <w:ilvl w:val="0"/>
          <w:numId w:val="1"/>
        </w:numPr>
        <w:spacing w:after="0" w:line="240" w:lineRule="auto"/>
        <w:jc w:val="both"/>
        <w:rPr>
          <w:rFonts w:asciiTheme="minorBidi" w:hAnsiTheme="minorBidi"/>
          <w:sz w:val="24"/>
          <w:szCs w:val="24"/>
        </w:rPr>
      </w:pPr>
      <w:r>
        <w:rPr>
          <w:rFonts w:asciiTheme="minorBidi" w:hAnsiTheme="minorBidi" w:hint="cs"/>
          <w:sz w:val="24"/>
          <w:szCs w:val="24"/>
          <w:cs/>
        </w:rPr>
        <w:t>බැහැර දෙන අංශය වායුසමනය කිරීම</w:t>
      </w:r>
    </w:p>
    <w:p w:rsidR="009A740B" w:rsidRDefault="009A740B" w:rsidP="009A740B">
      <w:pPr>
        <w:pStyle w:val="ListParagraph"/>
        <w:numPr>
          <w:ilvl w:val="0"/>
          <w:numId w:val="1"/>
        </w:numPr>
        <w:spacing w:after="0" w:line="240" w:lineRule="auto"/>
        <w:jc w:val="both"/>
        <w:rPr>
          <w:rFonts w:asciiTheme="minorBidi" w:hAnsiTheme="minorBidi"/>
          <w:sz w:val="24"/>
          <w:szCs w:val="24"/>
        </w:rPr>
      </w:pPr>
      <w:r>
        <w:rPr>
          <w:rFonts w:asciiTheme="minorBidi" w:hAnsiTheme="minorBidi" w:hint="cs"/>
          <w:sz w:val="24"/>
          <w:szCs w:val="24"/>
          <w:cs/>
        </w:rPr>
        <w:t>පාඨකයින් සඳහා ඡායා පිටපත් සේවය ලබාදීම</w:t>
      </w:r>
    </w:p>
    <w:p w:rsidR="009A740B" w:rsidRDefault="009A740B" w:rsidP="009A740B">
      <w:pPr>
        <w:pStyle w:val="ListParagraph"/>
        <w:numPr>
          <w:ilvl w:val="0"/>
          <w:numId w:val="1"/>
        </w:numPr>
        <w:spacing w:after="0" w:line="240" w:lineRule="auto"/>
        <w:jc w:val="both"/>
        <w:rPr>
          <w:rFonts w:asciiTheme="minorBidi" w:hAnsiTheme="minorBidi"/>
          <w:sz w:val="24"/>
          <w:szCs w:val="24"/>
        </w:rPr>
      </w:pPr>
      <w:r>
        <w:rPr>
          <w:rFonts w:asciiTheme="minorBidi" w:hAnsiTheme="minorBidi" w:hint="cs"/>
          <w:sz w:val="24"/>
          <w:szCs w:val="24"/>
          <w:cs/>
        </w:rPr>
        <w:lastRenderedPageBreak/>
        <w:t>පුස්තකාලයේ මාර්ගගත ඉගෙනුම් මධ්‍යස්ථානයක් ස්ථාපිත කිරිම</w:t>
      </w:r>
    </w:p>
    <w:p w:rsidR="009A740B" w:rsidRDefault="009A740B" w:rsidP="009A740B">
      <w:pPr>
        <w:pStyle w:val="ListParagraph"/>
        <w:numPr>
          <w:ilvl w:val="0"/>
          <w:numId w:val="1"/>
        </w:numPr>
        <w:spacing w:after="0" w:line="240" w:lineRule="auto"/>
        <w:jc w:val="both"/>
        <w:rPr>
          <w:rFonts w:asciiTheme="minorBidi" w:hAnsiTheme="minorBidi"/>
          <w:sz w:val="24"/>
          <w:szCs w:val="24"/>
        </w:rPr>
      </w:pPr>
      <w:r>
        <w:rPr>
          <w:rFonts w:asciiTheme="minorBidi" w:hAnsiTheme="minorBidi" w:hint="cs"/>
          <w:sz w:val="24"/>
          <w:szCs w:val="24"/>
          <w:cs/>
        </w:rPr>
        <w:t>පොත් බැඳිම් අංශයේ සහ අධ්‍යනය ශාලාවේ සිවිලිම සවි කිරීම සහ වායුසමනය කිරිම</w:t>
      </w:r>
    </w:p>
    <w:p w:rsidR="009A740B" w:rsidRPr="00EF7BCA" w:rsidRDefault="00EF7BCA" w:rsidP="00EF7BCA">
      <w:pPr>
        <w:ind w:left="360"/>
        <w:rPr>
          <w:b/>
          <w:bCs/>
        </w:rPr>
      </w:pPr>
      <w:r>
        <w:rPr>
          <w:rFonts w:asciiTheme="minorBidi" w:hAnsiTheme="minorBidi" w:hint="cs"/>
          <w:b/>
          <w:bCs/>
          <w:sz w:val="24"/>
          <w:szCs w:val="24"/>
          <w:cs/>
        </w:rPr>
        <w:t xml:space="preserve">ඒ පිළිබඳව සලකා බලන ලද කාරක සභාව විසින් </w:t>
      </w:r>
      <w:r w:rsidRPr="00EF7BCA">
        <w:rPr>
          <w:rFonts w:asciiTheme="minorBidi" w:hAnsiTheme="minorBidi" w:hint="cs"/>
          <w:b/>
          <w:bCs/>
          <w:sz w:val="24"/>
          <w:szCs w:val="24"/>
          <w:cs/>
        </w:rPr>
        <w:t xml:space="preserve">හෝමාගම බණ්ඩාරනායක මහජන පුස්තකාලයේ </w:t>
      </w:r>
      <w:r>
        <w:rPr>
          <w:rFonts w:asciiTheme="minorBidi" w:hAnsiTheme="minorBidi" w:hint="cs"/>
          <w:b/>
          <w:bCs/>
          <w:sz w:val="24"/>
          <w:szCs w:val="24"/>
          <w:cs/>
        </w:rPr>
        <w:t>ඉ</w:t>
      </w:r>
      <w:r w:rsidRPr="00EF7BCA">
        <w:rPr>
          <w:rFonts w:asciiTheme="minorBidi" w:hAnsiTheme="minorBidi" w:hint="cs"/>
          <w:b/>
          <w:bCs/>
          <w:sz w:val="24"/>
          <w:szCs w:val="24"/>
          <w:cs/>
        </w:rPr>
        <w:t>හත සඳහන් නවීකරණ කටයුතු</w:t>
      </w:r>
      <w:r>
        <w:rPr>
          <w:rFonts w:asciiTheme="minorBidi" w:hAnsiTheme="minorBidi" w:hint="cs"/>
          <w:b/>
          <w:bCs/>
          <w:sz w:val="24"/>
          <w:szCs w:val="24"/>
          <w:cs/>
        </w:rPr>
        <w:t xml:space="preserve"> සිදුකිරීමට සුදුසු බවට නිර්දේශ කරන ලදී.</w:t>
      </w:r>
    </w:p>
    <w:p w:rsidR="009A740B" w:rsidRPr="00DE3541" w:rsidRDefault="009A740B" w:rsidP="005F60EB">
      <w:pPr>
        <w:ind w:left="720" w:hanging="720"/>
        <w:jc w:val="both"/>
        <w:rPr>
          <w:b/>
          <w:bCs/>
          <w:sz w:val="24"/>
          <w:szCs w:val="24"/>
        </w:rPr>
      </w:pPr>
      <w:r w:rsidRPr="009A740B">
        <w:rPr>
          <w:rFonts w:hint="cs"/>
          <w:sz w:val="24"/>
          <w:szCs w:val="24"/>
          <w:cs/>
        </w:rPr>
        <w:t>04</w:t>
      </w:r>
      <w:r>
        <w:rPr>
          <w:rFonts w:hint="cs"/>
          <w:cs/>
        </w:rPr>
        <w:t>.</w:t>
      </w:r>
      <w:r>
        <w:rPr>
          <w:rFonts w:hint="cs"/>
          <w:cs/>
        </w:rPr>
        <w:tab/>
      </w:r>
      <w:r w:rsidR="00E941B9" w:rsidRPr="00E941B9">
        <w:rPr>
          <w:rFonts w:hint="cs"/>
          <w:sz w:val="24"/>
          <w:szCs w:val="24"/>
          <w:cs/>
        </w:rPr>
        <w:t>පිටිපන</w:t>
      </w:r>
      <w:r w:rsidR="00E941B9">
        <w:rPr>
          <w:rFonts w:hint="cs"/>
          <w:cs/>
        </w:rPr>
        <w:t xml:space="preserve"> දකුණ </w:t>
      </w:r>
      <w:r>
        <w:rPr>
          <w:rFonts w:hint="cs"/>
          <w:sz w:val="24"/>
          <w:szCs w:val="24"/>
          <w:cs/>
        </w:rPr>
        <w:t>අරුණ ප්‍රජා මණ්ඩල</w:t>
      </w:r>
      <w:r w:rsidR="00E941B9">
        <w:rPr>
          <w:rFonts w:hint="cs"/>
          <w:sz w:val="24"/>
          <w:szCs w:val="24"/>
          <w:cs/>
        </w:rPr>
        <w:t xml:space="preserve">ය විසින් එම ප්‍රජා මණ්ඩලයේ </w:t>
      </w:r>
      <w:r>
        <w:rPr>
          <w:rFonts w:hint="cs"/>
          <w:sz w:val="24"/>
          <w:szCs w:val="24"/>
          <w:cs/>
        </w:rPr>
        <w:t>වියදමින් ඇඳි පුටු</w:t>
      </w:r>
      <w:r w:rsidR="00E941B9">
        <w:rPr>
          <w:rFonts w:hint="cs"/>
          <w:sz w:val="24"/>
          <w:szCs w:val="24"/>
          <w:cs/>
        </w:rPr>
        <w:t xml:space="preserve"> මිලදී ගැනීම</w:t>
      </w:r>
      <w:r>
        <w:rPr>
          <w:rFonts w:hint="cs"/>
          <w:sz w:val="24"/>
          <w:szCs w:val="24"/>
          <w:cs/>
        </w:rPr>
        <w:t xml:space="preserve"> සඳහා </w:t>
      </w:r>
      <w:r w:rsidR="005F60EB">
        <w:rPr>
          <w:rFonts w:hint="cs"/>
          <w:sz w:val="24"/>
          <w:szCs w:val="24"/>
          <w:cs/>
        </w:rPr>
        <w:t xml:space="preserve">රු.100,000.00ක් </w:t>
      </w:r>
      <w:r w:rsidR="00E941B9">
        <w:rPr>
          <w:rFonts w:hint="cs"/>
          <w:sz w:val="24"/>
          <w:szCs w:val="24"/>
          <w:cs/>
        </w:rPr>
        <w:t xml:space="preserve">ප්‍රජා මණ්ඩල ගිණුමෙන් </w:t>
      </w:r>
      <w:r w:rsidR="005F60EB">
        <w:rPr>
          <w:rFonts w:hint="cs"/>
          <w:sz w:val="24"/>
          <w:szCs w:val="24"/>
          <w:cs/>
        </w:rPr>
        <w:t>ලබා ගැනීමට කරන ලද ඉල්ලීම කාරක සභාවේ අවධානයට යොමු කර තිබුණි.</w:t>
      </w:r>
      <w:r w:rsidR="00E941B9">
        <w:rPr>
          <w:rFonts w:hint="cs"/>
          <w:b/>
          <w:bCs/>
          <w:sz w:val="24"/>
          <w:szCs w:val="24"/>
          <w:cs/>
        </w:rPr>
        <w:t xml:space="preserve">ඒ </w:t>
      </w:r>
      <w:r w:rsidR="00DE3541">
        <w:rPr>
          <w:rFonts w:hint="cs"/>
          <w:b/>
          <w:bCs/>
          <w:sz w:val="24"/>
          <w:szCs w:val="24"/>
          <w:cs/>
        </w:rPr>
        <w:t xml:space="preserve">පිළිබඳව සලකා බලන ලද කාරක සභාව විසින් ඇඳි පුටු මිලදී ගැනීම සඳහා </w:t>
      </w:r>
      <w:r w:rsidR="00DE3541" w:rsidRPr="00DE3541">
        <w:rPr>
          <w:rFonts w:hint="cs"/>
          <w:b/>
          <w:bCs/>
          <w:sz w:val="24"/>
          <w:szCs w:val="24"/>
          <w:cs/>
        </w:rPr>
        <w:t>පිටිපන</w:t>
      </w:r>
      <w:r w:rsidR="00DE3541" w:rsidRPr="00DE3541">
        <w:rPr>
          <w:rFonts w:hint="cs"/>
          <w:b/>
          <w:bCs/>
          <w:cs/>
        </w:rPr>
        <w:t xml:space="preserve"> දකුණ </w:t>
      </w:r>
      <w:r w:rsidR="00DE3541" w:rsidRPr="00DE3541">
        <w:rPr>
          <w:rFonts w:hint="cs"/>
          <w:b/>
          <w:bCs/>
          <w:sz w:val="24"/>
          <w:szCs w:val="24"/>
          <w:cs/>
        </w:rPr>
        <w:t>අරුණ ප්‍රජා මණ්ඩල</w:t>
      </w:r>
      <w:r w:rsidR="00DE3541">
        <w:rPr>
          <w:rFonts w:hint="cs"/>
          <w:b/>
          <w:bCs/>
          <w:sz w:val="24"/>
          <w:szCs w:val="24"/>
          <w:cs/>
        </w:rPr>
        <w:t xml:space="preserve"> ගිණුමෙන් රු.100,000.00 ක මුදලක් ලබා ගැනීමට අනුමැතිය ලබාදීමට සුදුසු බවට නිර්දේශ කරන ලදී.</w:t>
      </w:r>
    </w:p>
    <w:p w:rsidR="00D75800" w:rsidRPr="00706CB8" w:rsidRDefault="00D75800" w:rsidP="00D75800">
      <w:pPr>
        <w:spacing w:line="240" w:lineRule="auto"/>
        <w:ind w:left="720" w:hanging="720"/>
        <w:jc w:val="both"/>
        <w:rPr>
          <w:b/>
          <w:bCs/>
          <w:sz w:val="24"/>
          <w:szCs w:val="24"/>
        </w:rPr>
      </w:pPr>
      <w:r>
        <w:rPr>
          <w:rFonts w:hint="cs"/>
          <w:sz w:val="24"/>
          <w:szCs w:val="24"/>
          <w:cs/>
        </w:rPr>
        <w:t>05.</w:t>
      </w:r>
      <w:r>
        <w:rPr>
          <w:rFonts w:hint="cs"/>
          <w:sz w:val="24"/>
          <w:szCs w:val="24"/>
          <w:cs/>
        </w:rPr>
        <w:tab/>
        <w:t>සිරි ලියනගේ මහජන පුස්තකාලීය සාමාජික දරු දැරියන්ට වට්ස් ඇප් තාක්ෂණය ඔස්සේ ගෲප් සාදා ගැනීම කොටස් දෙකකට බෙදා ගනිමින් 4 -10 වයස් කාණ්ඩයේ දරුවන්ට කතන්දර කියාදීම සහ 11 -16 වයස් කාණ්ඩයේ දරුවන්ට අවශ්‍ය විෂය කරුණු ලබාදීමටත් වැඩසටහනක් සුදානම් කිරීමට අදහස් කොට ඇත. එම වැඩසටහන පිළිබඳව දැනුවත් කිරිම සහ අනුමැතිය සඳහා පුස්තකාලයාධිපති විසින් යොමු කර තිබුණි.</w:t>
      </w:r>
      <w:r w:rsidR="00DE3541" w:rsidRPr="00DE3541">
        <w:rPr>
          <w:rFonts w:hint="cs"/>
          <w:sz w:val="24"/>
          <w:szCs w:val="24"/>
          <w:cs/>
        </w:rPr>
        <w:t xml:space="preserve"> </w:t>
      </w:r>
      <w:r w:rsidR="00DE3541" w:rsidRPr="00706CB8">
        <w:rPr>
          <w:rFonts w:hint="cs"/>
          <w:b/>
          <w:bCs/>
          <w:sz w:val="24"/>
          <w:szCs w:val="24"/>
          <w:cs/>
        </w:rPr>
        <w:t>ඒ පිළිබඳව සලකා සිරි ලියනගේ මහජන පුස්තකාලීය සාමාජික දරු දැරියන්ට වට්ස් ඇප් තාක්ෂණය ඔස්සේ ගෲප් සාදා ගැනීම කොටස් දෙකකට බෙදා ගනිමින් 4 -10 වයස් කාණ්ඩයේ දරුවන්ට කතන්දර කියාදීම සහ 11 -16 වයස් කාණ්ඩයේ දරුවන්ට අව</w:t>
      </w:r>
      <w:r w:rsidR="00D17159">
        <w:rPr>
          <w:rFonts w:hint="cs"/>
          <w:b/>
          <w:bCs/>
          <w:sz w:val="24"/>
          <w:szCs w:val="24"/>
          <w:cs/>
        </w:rPr>
        <w:t>ශ්‍ය</w:t>
      </w:r>
      <w:bookmarkStart w:id="0" w:name="_GoBack"/>
      <w:bookmarkEnd w:id="0"/>
      <w:r w:rsidR="00706CB8">
        <w:rPr>
          <w:rFonts w:hint="cs"/>
          <w:b/>
          <w:bCs/>
          <w:sz w:val="24"/>
          <w:szCs w:val="24"/>
          <w:cs/>
        </w:rPr>
        <w:t xml:space="preserve"> විෂය කරුණු ලබාදීමටත් වැඩසටහන සඳහා අනුමැතිය ලබාදීමට සුදුසු බවට නිර්දේශ කරන ලදී.</w:t>
      </w:r>
    </w:p>
    <w:p w:rsidR="00E01716" w:rsidRPr="00706CB8" w:rsidRDefault="00C30345" w:rsidP="00E01716">
      <w:pPr>
        <w:spacing w:line="240" w:lineRule="auto"/>
        <w:ind w:left="720" w:hanging="720"/>
        <w:jc w:val="both"/>
        <w:rPr>
          <w:b/>
          <w:bCs/>
          <w:sz w:val="24"/>
          <w:szCs w:val="24"/>
        </w:rPr>
      </w:pPr>
      <w:r>
        <w:rPr>
          <w:rFonts w:hint="cs"/>
          <w:sz w:val="24"/>
          <w:szCs w:val="24"/>
          <w:cs/>
        </w:rPr>
        <w:t>06.</w:t>
      </w:r>
      <w:r>
        <w:rPr>
          <w:rFonts w:hint="cs"/>
          <w:sz w:val="24"/>
          <w:szCs w:val="24"/>
          <w:cs/>
        </w:rPr>
        <w:tab/>
        <w:t xml:space="preserve">සුගතන් එදිරිසිංහ මහජන පුස්තකාලය මඟින් විද්‍යුත් පරිගණක තාක්ෂණය ඔස්සේ </w:t>
      </w:r>
      <w:r w:rsidR="00706CB8">
        <w:rPr>
          <w:rFonts w:hint="cs"/>
          <w:sz w:val="24"/>
          <w:szCs w:val="24"/>
          <w:cs/>
        </w:rPr>
        <w:t xml:space="preserve">අවදානම් සහිත කාල පරිච්ඡේදය තුළ </w:t>
      </w:r>
      <w:r>
        <w:rPr>
          <w:rFonts w:hint="cs"/>
          <w:sz w:val="24"/>
          <w:szCs w:val="24"/>
          <w:cs/>
        </w:rPr>
        <w:t xml:space="preserve">පාසැල් දරුවන් වෙනුවෙන් ළමා ගීත, අත්කම්, </w:t>
      </w:r>
      <w:r>
        <w:rPr>
          <w:sz w:val="24"/>
          <w:szCs w:val="24"/>
        </w:rPr>
        <w:t xml:space="preserve">Kids Kitchen, Story Time, </w:t>
      </w:r>
      <w:r>
        <w:rPr>
          <w:rFonts w:hint="cs"/>
          <w:sz w:val="24"/>
          <w:szCs w:val="24"/>
          <w:cs/>
        </w:rPr>
        <w:t xml:space="preserve">වැනි වැඩසටහන් කිහිපයක් මඟින් දැනුම හා විනෝදය ලබාදීම සඳහා </w:t>
      </w:r>
      <w:r w:rsidR="00706CB8">
        <w:rPr>
          <w:rFonts w:hint="cs"/>
          <w:sz w:val="24"/>
          <w:szCs w:val="24"/>
          <w:cs/>
        </w:rPr>
        <w:t xml:space="preserve">අනුමැතිය සහ </w:t>
      </w:r>
      <w:r>
        <w:rPr>
          <w:rFonts w:hint="cs"/>
          <w:sz w:val="24"/>
          <w:szCs w:val="24"/>
          <w:cs/>
        </w:rPr>
        <w:t>අවශ්‍ය තාක්ෂණික මෙවලම් ලබා ගැනීමට කටයුතු සලසා දෙන මෙන් (</w:t>
      </w:r>
      <w:r>
        <w:rPr>
          <w:sz w:val="24"/>
          <w:szCs w:val="24"/>
        </w:rPr>
        <w:t xml:space="preserve">Lap </w:t>
      </w:r>
      <w:r w:rsidR="005902E9">
        <w:rPr>
          <w:sz w:val="24"/>
          <w:szCs w:val="24"/>
        </w:rPr>
        <w:t xml:space="preserve">– Top Computer </w:t>
      </w:r>
      <w:r w:rsidR="005902E9">
        <w:rPr>
          <w:rFonts w:hint="cs"/>
          <w:sz w:val="24"/>
          <w:szCs w:val="24"/>
          <w:cs/>
        </w:rPr>
        <w:t>හා අදාළ විදුලි මෙවලම්)</w:t>
      </w:r>
      <w:r>
        <w:rPr>
          <w:rFonts w:hint="cs"/>
          <w:sz w:val="24"/>
          <w:szCs w:val="24"/>
          <w:cs/>
        </w:rPr>
        <w:t xml:space="preserve"> ඉල්ලීමක් </w:t>
      </w:r>
      <w:r w:rsidR="005902E9">
        <w:rPr>
          <w:rFonts w:hint="cs"/>
          <w:sz w:val="24"/>
          <w:szCs w:val="24"/>
          <w:cs/>
        </w:rPr>
        <w:t>සිදුකර තිබුණි.</w:t>
      </w:r>
      <w:r w:rsidR="00706CB8">
        <w:rPr>
          <w:rFonts w:hint="cs"/>
          <w:b/>
          <w:bCs/>
          <w:sz w:val="24"/>
          <w:szCs w:val="24"/>
          <w:cs/>
        </w:rPr>
        <w:t xml:space="preserve">ඒ පිළිබඳව සලකා බලන ලද කාරක සභාව විසින් </w:t>
      </w:r>
      <w:r w:rsidR="00706CB8" w:rsidRPr="00706CB8">
        <w:rPr>
          <w:rFonts w:hint="cs"/>
          <w:b/>
          <w:bCs/>
          <w:sz w:val="24"/>
          <w:szCs w:val="24"/>
          <w:cs/>
        </w:rPr>
        <w:t xml:space="preserve">සුගතන් එදිරිසිංහ මහජන පුස්තකාලය මඟින් විද්‍යුත් පරිගණක තාක්ෂණය ඔස්සේ ළමා ගීත, අත්කම්, </w:t>
      </w:r>
      <w:r w:rsidR="00706CB8" w:rsidRPr="00706CB8">
        <w:rPr>
          <w:b/>
          <w:bCs/>
          <w:sz w:val="24"/>
          <w:szCs w:val="24"/>
        </w:rPr>
        <w:t xml:space="preserve">Kids Kitchen, Story Time, </w:t>
      </w:r>
      <w:r w:rsidR="00706CB8" w:rsidRPr="00706CB8">
        <w:rPr>
          <w:rFonts w:hint="cs"/>
          <w:b/>
          <w:bCs/>
          <w:sz w:val="24"/>
          <w:szCs w:val="24"/>
          <w:cs/>
        </w:rPr>
        <w:t>වැනි වැඩසටහන් පැවැත්වීමට අනුමැතිය ලබාදීමටත්, ඒ සඳහා අවශ්‍ය මෙවලම්  ලබාදීමටත් සුදුසු බවට නිර්දේශ කරන ලදී.</w:t>
      </w:r>
    </w:p>
    <w:p w:rsidR="00BC6793" w:rsidRPr="00706CB8" w:rsidRDefault="00E01716" w:rsidP="00D75800">
      <w:pPr>
        <w:spacing w:line="240" w:lineRule="auto"/>
        <w:ind w:left="720" w:hanging="720"/>
        <w:jc w:val="both"/>
        <w:rPr>
          <w:b/>
          <w:bCs/>
          <w:sz w:val="24"/>
          <w:szCs w:val="24"/>
        </w:rPr>
      </w:pPr>
      <w:r>
        <w:rPr>
          <w:rFonts w:hint="cs"/>
          <w:sz w:val="24"/>
          <w:szCs w:val="24"/>
          <w:cs/>
        </w:rPr>
        <w:t>07.</w:t>
      </w:r>
      <w:r>
        <w:rPr>
          <w:rFonts w:hint="cs"/>
          <w:sz w:val="24"/>
          <w:szCs w:val="24"/>
          <w:cs/>
        </w:rPr>
        <w:tab/>
        <w:t>රාජකාරි වේලාව තුළ අසුනේ දිගු වේලාවක් වාඩි වී සිටිමට සිදුවන බැවින් ඇතිවෙන්නා වු  අපහසුතාවය (ආතති තත්ත්වය) නිසා වෙනත් සුදුසු පුස්තකාලයාධිපති පුටුවක් ලබාදෙන ලෙස සුගතන් එදිරිසිංහ මහජන පුස්තකාලයේ පුස්තකාලයාධිපති විසින් ඉල්ලීමක් සිදුකර තිබුණි.</w:t>
      </w:r>
      <w:r w:rsidR="00706CB8">
        <w:rPr>
          <w:rFonts w:hint="cs"/>
          <w:b/>
          <w:bCs/>
          <w:sz w:val="24"/>
          <w:szCs w:val="24"/>
          <w:cs/>
        </w:rPr>
        <w:t xml:space="preserve">ඒ පිළිබඳව සලකා බලන ලද කාරක සභාව විසින් </w:t>
      </w:r>
      <w:r w:rsidR="00706CB8" w:rsidRPr="00706CB8">
        <w:rPr>
          <w:rFonts w:hint="cs"/>
          <w:b/>
          <w:bCs/>
          <w:sz w:val="24"/>
          <w:szCs w:val="24"/>
          <w:cs/>
        </w:rPr>
        <w:t>සුගතන් එදිරිසිංහ මහජන පුස්තකාලයේ පුස්තකාලයාධිපති</w:t>
      </w:r>
      <w:r w:rsidR="00706CB8">
        <w:rPr>
          <w:rFonts w:hint="cs"/>
          <w:b/>
          <w:bCs/>
          <w:sz w:val="24"/>
          <w:szCs w:val="24"/>
          <w:cs/>
        </w:rPr>
        <w:t xml:space="preserve"> සඳහා සුදුසු පුටුවක් ලබාදීමට අනුමැතිය ලබාදීමට සුදුසු බවට නිර්දේශ කරන ලදී.</w:t>
      </w:r>
    </w:p>
    <w:p w:rsidR="00CF22F8" w:rsidRDefault="00CF22F8" w:rsidP="00CF22F8">
      <w:pPr>
        <w:ind w:left="720" w:hanging="720"/>
        <w:jc w:val="both"/>
        <w:rPr>
          <w:sz w:val="24"/>
          <w:szCs w:val="24"/>
        </w:rPr>
      </w:pPr>
    </w:p>
    <w:p w:rsidR="00BC6793" w:rsidRPr="002E1668" w:rsidRDefault="00BC6793" w:rsidP="00BC6793">
      <w:pPr>
        <w:spacing w:after="0"/>
        <w:rPr>
          <w:sz w:val="24"/>
          <w:szCs w:val="24"/>
        </w:rPr>
      </w:pPr>
      <w:r>
        <w:rPr>
          <w:rFonts w:ascii="Iskoola Pota" w:eastAsia="Calibri" w:hAnsi="Iskoola Pota" w:cs="Iskoola Pota"/>
          <w:sz w:val="24"/>
          <w:szCs w:val="24"/>
          <w:cs/>
          <w:lang w:val="en-GB"/>
        </w:rPr>
        <w:t>20</w:t>
      </w:r>
      <w:r>
        <w:rPr>
          <w:rFonts w:ascii="Iskoola Pota" w:eastAsia="Calibri" w:hAnsi="Iskoola Pota" w:cs="Iskoola Pota" w:hint="cs"/>
          <w:sz w:val="24"/>
          <w:szCs w:val="24"/>
          <w:cs/>
          <w:lang w:val="en-GB"/>
        </w:rPr>
        <w:t>21</w:t>
      </w:r>
      <w:r>
        <w:rPr>
          <w:rFonts w:ascii="Iskoola Pota" w:eastAsia="Calibri" w:hAnsi="Iskoola Pota" w:cs="Iskoola Pota"/>
          <w:sz w:val="24"/>
          <w:szCs w:val="24"/>
          <w:cs/>
          <w:lang w:val="en-GB"/>
        </w:rPr>
        <w:t>.</w:t>
      </w:r>
      <w:r w:rsidR="00486AD1">
        <w:rPr>
          <w:rFonts w:ascii="Iskoola Pota" w:eastAsia="Calibri" w:hAnsi="Iskoola Pota" w:cs="Iskoola Pota" w:hint="cs"/>
          <w:sz w:val="24"/>
          <w:szCs w:val="24"/>
          <w:cs/>
          <w:lang w:val="en-GB"/>
        </w:rPr>
        <w:t>06.29</w:t>
      </w:r>
      <w:r w:rsidRPr="00CB0BC0">
        <w:rPr>
          <w:rFonts w:ascii="Iskoola Pota" w:eastAsia="Calibri" w:hAnsi="Iskoola Pota" w:cs="Iskoola Pota"/>
          <w:sz w:val="24"/>
          <w:szCs w:val="24"/>
          <w:cs/>
          <w:lang w:val="en-GB"/>
        </w:rPr>
        <w:t xml:space="preserve"> දින ,</w:t>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hint="cs"/>
          <w:sz w:val="24"/>
          <w:szCs w:val="24"/>
          <w:cs/>
        </w:rPr>
        <w:t>ජී.සී.අරුණ ශාන්ත</w:t>
      </w:r>
      <w:r w:rsidRPr="00CB0BC0">
        <w:rPr>
          <w:rFonts w:ascii="Iskoola Pota" w:eastAsia="Calibri" w:hAnsi="Iskoola Pota" w:cs="Iskoola Pota"/>
          <w:sz w:val="24"/>
          <w:szCs w:val="24"/>
          <w:cs/>
          <w:lang w:val="en-GB"/>
        </w:rPr>
        <w:t xml:space="preserve"> </w:t>
      </w:r>
    </w:p>
    <w:p w:rsidR="00BC6793" w:rsidRPr="00CB0BC0" w:rsidRDefault="00BC6793" w:rsidP="00BC6793">
      <w:pPr>
        <w:spacing w:after="0"/>
        <w:rPr>
          <w:rFonts w:ascii="Iskoola Pota" w:eastAsia="Calibri" w:hAnsi="Iskoola Pota" w:cs="Iskoola Pota"/>
          <w:sz w:val="24"/>
          <w:szCs w:val="24"/>
          <w:lang w:val="en-GB"/>
        </w:rPr>
      </w:pPr>
      <w:r>
        <w:rPr>
          <w:rFonts w:ascii="Iskoola Pota" w:eastAsia="Calibri" w:hAnsi="Iskoola Pota" w:cs="Iskoola Pota"/>
          <w:sz w:val="24"/>
          <w:szCs w:val="24"/>
          <w:cs/>
          <w:lang w:val="en-GB"/>
        </w:rPr>
        <w:t xml:space="preserve">හෝමාගම ප්‍රාදේශීය සභාව </w:t>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sz w:val="24"/>
          <w:szCs w:val="24"/>
          <w:cs/>
          <w:lang w:val="en-GB"/>
        </w:rPr>
        <w:t>ගරු ප්‍රා</w:t>
      </w:r>
      <w:r>
        <w:rPr>
          <w:rFonts w:ascii="Iskoola Pota" w:eastAsia="Calibri" w:hAnsi="Iskoola Pota" w:cs="Iskoola Pota" w:hint="cs"/>
          <w:sz w:val="24"/>
          <w:szCs w:val="24"/>
          <w:cs/>
          <w:lang w:val="en-GB"/>
        </w:rPr>
        <w:t xml:space="preserve">දේශීය </w:t>
      </w:r>
      <w:r w:rsidRPr="00CB0BC0">
        <w:rPr>
          <w:rFonts w:ascii="Iskoola Pota" w:eastAsia="Calibri" w:hAnsi="Iskoola Pota" w:cs="Iskoola Pota"/>
          <w:sz w:val="24"/>
          <w:szCs w:val="24"/>
          <w:cs/>
          <w:lang w:val="en-GB"/>
        </w:rPr>
        <w:t>සභා මන්ත්‍රී,</w:t>
      </w:r>
    </w:p>
    <w:p w:rsidR="00BC6793" w:rsidRPr="00CB0BC0" w:rsidRDefault="00BC6793" w:rsidP="00BC6793">
      <w:pPr>
        <w:spacing w:after="0"/>
        <w:rPr>
          <w:rFonts w:ascii="Iskoola Pota" w:eastAsia="Calibri" w:hAnsi="Iskoola Pota" w:cs="Iskoola Pota"/>
          <w:sz w:val="24"/>
          <w:szCs w:val="24"/>
          <w:cs/>
          <w:lang w:val="en-GB"/>
        </w:rPr>
      </w:pP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t xml:space="preserve">නිවාස හා ප්‍රජා සංවර්ධන කාරක සභාව </w:t>
      </w:r>
    </w:p>
    <w:p w:rsidR="00E01716" w:rsidRPr="009A740B" w:rsidRDefault="00E01716" w:rsidP="00D75800">
      <w:pPr>
        <w:spacing w:line="240" w:lineRule="auto"/>
        <w:ind w:left="720" w:hanging="720"/>
        <w:jc w:val="both"/>
        <w:rPr>
          <w:sz w:val="24"/>
          <w:szCs w:val="24"/>
          <w:cs/>
        </w:rPr>
      </w:pPr>
      <w:r>
        <w:rPr>
          <w:rFonts w:hint="cs"/>
          <w:sz w:val="24"/>
          <w:szCs w:val="24"/>
          <w:cs/>
        </w:rPr>
        <w:t xml:space="preserve"> </w:t>
      </w:r>
    </w:p>
    <w:sectPr w:rsidR="00E01716" w:rsidRPr="009A74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F8" w:rsidRDefault="00172EF8" w:rsidP="00683231">
      <w:pPr>
        <w:spacing w:after="0" w:line="240" w:lineRule="auto"/>
      </w:pPr>
      <w:r>
        <w:separator/>
      </w:r>
    </w:p>
  </w:endnote>
  <w:endnote w:type="continuationSeparator" w:id="0">
    <w:p w:rsidR="00172EF8" w:rsidRDefault="00172EF8" w:rsidP="0068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31" w:rsidRDefault="006832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2021.06.29 නිවාස හා ප්‍රජා සංවර්ධන කාරක සභාව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17159" w:rsidRPr="00D17159">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683231" w:rsidRDefault="00683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F8" w:rsidRDefault="00172EF8" w:rsidP="00683231">
      <w:pPr>
        <w:spacing w:after="0" w:line="240" w:lineRule="auto"/>
      </w:pPr>
      <w:r>
        <w:separator/>
      </w:r>
    </w:p>
  </w:footnote>
  <w:footnote w:type="continuationSeparator" w:id="0">
    <w:p w:rsidR="00172EF8" w:rsidRDefault="00172EF8" w:rsidP="00683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704F1"/>
    <w:multiLevelType w:val="hybridMultilevel"/>
    <w:tmpl w:val="9DCC4C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00"/>
    <w:rsid w:val="000C501F"/>
    <w:rsid w:val="00167B7A"/>
    <w:rsid w:val="00172EF8"/>
    <w:rsid w:val="00206F43"/>
    <w:rsid w:val="00340011"/>
    <w:rsid w:val="00340200"/>
    <w:rsid w:val="003B283C"/>
    <w:rsid w:val="00486AD1"/>
    <w:rsid w:val="00577458"/>
    <w:rsid w:val="005902E9"/>
    <w:rsid w:val="005F430C"/>
    <w:rsid w:val="005F60EB"/>
    <w:rsid w:val="00683231"/>
    <w:rsid w:val="006952FA"/>
    <w:rsid w:val="00706CB8"/>
    <w:rsid w:val="008F481F"/>
    <w:rsid w:val="00930349"/>
    <w:rsid w:val="009A740B"/>
    <w:rsid w:val="00A50A10"/>
    <w:rsid w:val="00AF7857"/>
    <w:rsid w:val="00B24CBC"/>
    <w:rsid w:val="00BC6793"/>
    <w:rsid w:val="00C26D4B"/>
    <w:rsid w:val="00C30345"/>
    <w:rsid w:val="00CF22F8"/>
    <w:rsid w:val="00D17159"/>
    <w:rsid w:val="00D75800"/>
    <w:rsid w:val="00DE3541"/>
    <w:rsid w:val="00E01716"/>
    <w:rsid w:val="00E941B9"/>
    <w:rsid w:val="00EF7BCA"/>
    <w:rsid w:val="00FE408D"/>
    <w:rsid w:val="00FF343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01F"/>
    <w:rPr>
      <w:rFonts w:ascii="Tahoma" w:hAnsi="Tahoma" w:cs="Tahoma"/>
      <w:sz w:val="16"/>
      <w:szCs w:val="16"/>
    </w:rPr>
  </w:style>
  <w:style w:type="table" w:styleId="TableGrid">
    <w:name w:val="Table Grid"/>
    <w:basedOn w:val="TableNormal"/>
    <w:uiPriority w:val="59"/>
    <w:rsid w:val="00206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740B"/>
    <w:pPr>
      <w:ind w:left="720"/>
      <w:contextualSpacing/>
    </w:pPr>
  </w:style>
  <w:style w:type="paragraph" w:styleId="Header">
    <w:name w:val="header"/>
    <w:basedOn w:val="Normal"/>
    <w:link w:val="HeaderChar"/>
    <w:uiPriority w:val="99"/>
    <w:unhideWhenUsed/>
    <w:rsid w:val="0068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231"/>
  </w:style>
  <w:style w:type="paragraph" w:styleId="Footer">
    <w:name w:val="footer"/>
    <w:basedOn w:val="Normal"/>
    <w:link w:val="FooterChar"/>
    <w:uiPriority w:val="99"/>
    <w:unhideWhenUsed/>
    <w:rsid w:val="00683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01F"/>
    <w:rPr>
      <w:rFonts w:ascii="Tahoma" w:hAnsi="Tahoma" w:cs="Tahoma"/>
      <w:sz w:val="16"/>
      <w:szCs w:val="16"/>
    </w:rPr>
  </w:style>
  <w:style w:type="table" w:styleId="TableGrid">
    <w:name w:val="Table Grid"/>
    <w:basedOn w:val="TableNormal"/>
    <w:uiPriority w:val="59"/>
    <w:rsid w:val="00206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740B"/>
    <w:pPr>
      <w:ind w:left="720"/>
      <w:contextualSpacing/>
    </w:pPr>
  </w:style>
  <w:style w:type="paragraph" w:styleId="Header">
    <w:name w:val="header"/>
    <w:basedOn w:val="Normal"/>
    <w:link w:val="HeaderChar"/>
    <w:uiPriority w:val="99"/>
    <w:unhideWhenUsed/>
    <w:rsid w:val="0068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231"/>
  </w:style>
  <w:style w:type="paragraph" w:styleId="Footer">
    <w:name w:val="footer"/>
    <w:basedOn w:val="Normal"/>
    <w:link w:val="FooterChar"/>
    <w:uiPriority w:val="99"/>
    <w:unhideWhenUsed/>
    <w:rsid w:val="00683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SABAWA</dc:creator>
  <cp:lastModifiedBy>SABAWA</cp:lastModifiedBy>
  <cp:revision>18</cp:revision>
  <cp:lastPrinted>2021-07-09T03:39:00Z</cp:lastPrinted>
  <dcterms:created xsi:type="dcterms:W3CDTF">2021-06-29T07:11:00Z</dcterms:created>
  <dcterms:modified xsi:type="dcterms:W3CDTF">2021-07-15T04:26:00Z</dcterms:modified>
</cp:coreProperties>
</file>